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8DB3E2" w:themeFill="text2" w:themeFillTint="66"/>
        <w:tblLook w:val="04A0" w:firstRow="1" w:lastRow="0" w:firstColumn="1" w:lastColumn="0" w:noHBand="0" w:noVBand="1"/>
      </w:tblPr>
      <w:tblGrid>
        <w:gridCol w:w="9016"/>
      </w:tblGrid>
      <w:tr w:rsidR="00672DC9" w14:paraId="6F73EFDE" w14:textId="77777777" w:rsidTr="00EA495D">
        <w:tc>
          <w:tcPr>
            <w:tcW w:w="9576" w:type="dxa"/>
            <w:shd w:val="clear" w:color="auto" w:fill="8DB3E2" w:themeFill="text2" w:themeFillTint="66"/>
          </w:tcPr>
          <w:p w14:paraId="78FBD053" w14:textId="77777777" w:rsidR="00672DC9" w:rsidRPr="00D053DB" w:rsidRDefault="00672DC9" w:rsidP="00672DC9">
            <w:pPr>
              <w:jc w:val="center"/>
              <w:rPr>
                <w:b/>
              </w:rPr>
            </w:pPr>
            <w:r w:rsidRPr="00D053DB">
              <w:rPr>
                <w:b/>
                <w:sz w:val="24"/>
              </w:rPr>
              <w:t>Schedule of Charges</w:t>
            </w:r>
          </w:p>
        </w:tc>
      </w:tr>
    </w:tbl>
    <w:p w14:paraId="4DC61142" w14:textId="77777777" w:rsidR="00672DC9" w:rsidRPr="00026360" w:rsidRDefault="00672DC9">
      <w:pPr>
        <w:rPr>
          <w:sz w:val="2"/>
        </w:rPr>
      </w:pPr>
    </w:p>
    <w:tbl>
      <w:tblPr>
        <w:tblStyle w:val="TableGrid"/>
        <w:tblW w:w="0" w:type="auto"/>
        <w:shd w:val="clear" w:color="auto" w:fill="C2D69B" w:themeFill="accent3" w:themeFillTint="99"/>
        <w:tblLook w:val="04A0" w:firstRow="1" w:lastRow="0" w:firstColumn="1" w:lastColumn="0" w:noHBand="0" w:noVBand="1"/>
      </w:tblPr>
      <w:tblGrid>
        <w:gridCol w:w="9016"/>
      </w:tblGrid>
      <w:tr w:rsidR="00672DC9" w14:paraId="4B6DB288" w14:textId="77777777" w:rsidTr="00EA495D">
        <w:tc>
          <w:tcPr>
            <w:tcW w:w="9576" w:type="dxa"/>
            <w:shd w:val="clear" w:color="auto" w:fill="C2D69B" w:themeFill="accent3" w:themeFillTint="99"/>
          </w:tcPr>
          <w:p w14:paraId="4290E353" w14:textId="77777777" w:rsidR="00672DC9" w:rsidRPr="00D053DB" w:rsidRDefault="00091B6F" w:rsidP="00672DC9">
            <w:pPr>
              <w:jc w:val="center"/>
              <w:rPr>
                <w:b/>
              </w:rPr>
            </w:pPr>
            <w:r>
              <w:rPr>
                <w:b/>
                <w:sz w:val="24"/>
              </w:rPr>
              <w:t>For Individual Accounts</w:t>
            </w:r>
          </w:p>
        </w:tc>
      </w:tr>
    </w:tbl>
    <w:p w14:paraId="4A66DAE8" w14:textId="77777777" w:rsidR="00672DC9" w:rsidRPr="00026360" w:rsidRDefault="00672DC9">
      <w:pPr>
        <w:rPr>
          <w:sz w:val="4"/>
        </w:rPr>
      </w:pPr>
    </w:p>
    <w:tbl>
      <w:tblPr>
        <w:tblStyle w:val="TableGrid"/>
        <w:tblW w:w="0" w:type="auto"/>
        <w:tblLook w:val="04A0" w:firstRow="1" w:lastRow="0" w:firstColumn="1" w:lastColumn="0" w:noHBand="0" w:noVBand="1"/>
      </w:tblPr>
      <w:tblGrid>
        <w:gridCol w:w="2369"/>
        <w:gridCol w:w="2301"/>
        <w:gridCol w:w="2195"/>
        <w:gridCol w:w="2151"/>
      </w:tblGrid>
      <w:tr w:rsidR="002E6809" w14:paraId="17AA633E" w14:textId="77777777" w:rsidTr="00B01F2E">
        <w:tc>
          <w:tcPr>
            <w:tcW w:w="2369" w:type="dxa"/>
            <w:shd w:val="clear" w:color="auto" w:fill="C2D69B" w:themeFill="accent3" w:themeFillTint="99"/>
          </w:tcPr>
          <w:p w14:paraId="66E8C567" w14:textId="77777777" w:rsidR="002E6809" w:rsidRPr="00D053DB" w:rsidRDefault="002E6809" w:rsidP="00D053DB">
            <w:pPr>
              <w:jc w:val="center"/>
              <w:rPr>
                <w:b/>
              </w:rPr>
            </w:pPr>
            <w:r w:rsidRPr="00D053DB">
              <w:rPr>
                <w:b/>
              </w:rPr>
              <w:t>Particulars</w:t>
            </w:r>
          </w:p>
        </w:tc>
        <w:tc>
          <w:tcPr>
            <w:tcW w:w="2301" w:type="dxa"/>
            <w:shd w:val="clear" w:color="auto" w:fill="C2D69B" w:themeFill="accent3" w:themeFillTint="99"/>
          </w:tcPr>
          <w:p w14:paraId="0AE9F96E" w14:textId="77777777" w:rsidR="002E6809" w:rsidRPr="00D053DB" w:rsidRDefault="002E6809" w:rsidP="002E6809">
            <w:pPr>
              <w:jc w:val="center"/>
              <w:rPr>
                <w:b/>
              </w:rPr>
            </w:pPr>
            <w:r w:rsidRPr="00D053DB">
              <w:rPr>
                <w:b/>
              </w:rPr>
              <w:t xml:space="preserve">Features </w:t>
            </w:r>
          </w:p>
        </w:tc>
        <w:tc>
          <w:tcPr>
            <w:tcW w:w="2195" w:type="dxa"/>
            <w:shd w:val="clear" w:color="auto" w:fill="C2D69B" w:themeFill="accent3" w:themeFillTint="99"/>
          </w:tcPr>
          <w:p w14:paraId="4D12B1D9" w14:textId="77777777" w:rsidR="002E6809" w:rsidRPr="00D053DB" w:rsidRDefault="002E6809" w:rsidP="00D053DB">
            <w:pPr>
              <w:jc w:val="center"/>
              <w:rPr>
                <w:b/>
              </w:rPr>
            </w:pPr>
            <w:r>
              <w:rPr>
                <w:b/>
              </w:rPr>
              <w:t>Fees</w:t>
            </w:r>
          </w:p>
        </w:tc>
        <w:tc>
          <w:tcPr>
            <w:tcW w:w="2151" w:type="dxa"/>
            <w:shd w:val="clear" w:color="auto" w:fill="C2D69B" w:themeFill="accent3" w:themeFillTint="99"/>
          </w:tcPr>
          <w:p w14:paraId="613DB735" w14:textId="77777777" w:rsidR="002E6809" w:rsidRPr="00D053DB" w:rsidRDefault="002E6809" w:rsidP="00D053DB">
            <w:pPr>
              <w:jc w:val="center"/>
              <w:rPr>
                <w:b/>
              </w:rPr>
            </w:pPr>
            <w:r w:rsidRPr="00D053DB">
              <w:rPr>
                <w:b/>
              </w:rPr>
              <w:t>Remarks</w:t>
            </w:r>
          </w:p>
        </w:tc>
      </w:tr>
      <w:tr w:rsidR="002E6809" w14:paraId="752C352F" w14:textId="77777777" w:rsidTr="00B01F2E">
        <w:tc>
          <w:tcPr>
            <w:tcW w:w="9016" w:type="dxa"/>
            <w:gridSpan w:val="4"/>
            <w:shd w:val="clear" w:color="auto" w:fill="CCC0D9" w:themeFill="accent4" w:themeFillTint="66"/>
          </w:tcPr>
          <w:p w14:paraId="7EAE0614" w14:textId="77777777" w:rsidR="002E6809" w:rsidRPr="005B0F27" w:rsidRDefault="002E6809">
            <w:pPr>
              <w:rPr>
                <w:b/>
              </w:rPr>
            </w:pPr>
            <w:r w:rsidRPr="005B0F27">
              <w:rPr>
                <w:b/>
              </w:rPr>
              <w:t>Savings Account :</w:t>
            </w:r>
          </w:p>
        </w:tc>
      </w:tr>
      <w:tr w:rsidR="002E6809" w14:paraId="15F832A6" w14:textId="77777777" w:rsidTr="00B01F2E">
        <w:tc>
          <w:tcPr>
            <w:tcW w:w="9016" w:type="dxa"/>
            <w:gridSpan w:val="4"/>
            <w:shd w:val="clear" w:color="auto" w:fill="B6DDE8" w:themeFill="accent5" w:themeFillTint="66"/>
          </w:tcPr>
          <w:p w14:paraId="3C013918" w14:textId="77777777" w:rsidR="002E6809" w:rsidRPr="005B0F27" w:rsidRDefault="002E6809">
            <w:pPr>
              <w:rPr>
                <w:b/>
              </w:rPr>
            </w:pPr>
            <w:r w:rsidRPr="005B0F27">
              <w:rPr>
                <w:b/>
              </w:rPr>
              <w:t>Minimum Balance Requirement :</w:t>
            </w:r>
          </w:p>
        </w:tc>
      </w:tr>
      <w:tr w:rsidR="002E6809" w14:paraId="6CBCB06F" w14:textId="77777777" w:rsidTr="00B01F2E">
        <w:tc>
          <w:tcPr>
            <w:tcW w:w="2369" w:type="dxa"/>
          </w:tcPr>
          <w:p w14:paraId="6DBBD77A" w14:textId="77777777" w:rsidR="002E6809" w:rsidRPr="00672DC9" w:rsidRDefault="002E6809">
            <w:r w:rsidRPr="00672DC9">
              <w:t>Savings Account</w:t>
            </w:r>
          </w:p>
        </w:tc>
        <w:tc>
          <w:tcPr>
            <w:tcW w:w="2301" w:type="dxa"/>
          </w:tcPr>
          <w:p w14:paraId="5A4666F8" w14:textId="77777777" w:rsidR="002E6809" w:rsidRPr="00672DC9" w:rsidRDefault="001B425D" w:rsidP="001B425D">
            <w:pPr>
              <w:jc w:val="center"/>
            </w:pPr>
            <w:r>
              <w:t>Tk. 5</w:t>
            </w:r>
            <w:r w:rsidR="002E6809" w:rsidRPr="00672DC9">
              <w:t>00</w:t>
            </w:r>
            <w:r w:rsidR="002E6809">
              <w:t>.00</w:t>
            </w:r>
          </w:p>
        </w:tc>
        <w:tc>
          <w:tcPr>
            <w:tcW w:w="2195" w:type="dxa"/>
          </w:tcPr>
          <w:p w14:paraId="59E9177A" w14:textId="77777777" w:rsidR="002E6809" w:rsidRDefault="002E6809"/>
        </w:tc>
        <w:tc>
          <w:tcPr>
            <w:tcW w:w="2151" w:type="dxa"/>
          </w:tcPr>
          <w:p w14:paraId="5E3685ED" w14:textId="77777777" w:rsidR="002E6809" w:rsidRDefault="002E6809"/>
        </w:tc>
      </w:tr>
      <w:tr w:rsidR="002E6809" w14:paraId="1E3803BB" w14:textId="77777777" w:rsidTr="00B40950">
        <w:tc>
          <w:tcPr>
            <w:tcW w:w="2369" w:type="dxa"/>
          </w:tcPr>
          <w:p w14:paraId="1DC97C46" w14:textId="77777777" w:rsidR="002E6809" w:rsidRPr="00672DC9" w:rsidRDefault="002E6809">
            <w:proofErr w:type="spellStart"/>
            <w:r w:rsidRPr="00672DC9">
              <w:rPr>
                <w:bCs/>
              </w:rPr>
              <w:t>Shukonna</w:t>
            </w:r>
            <w:proofErr w:type="spellEnd"/>
          </w:p>
        </w:tc>
        <w:tc>
          <w:tcPr>
            <w:tcW w:w="2301" w:type="dxa"/>
          </w:tcPr>
          <w:p w14:paraId="55B15D46" w14:textId="77777777" w:rsidR="002E6809" w:rsidRPr="00672DC9" w:rsidRDefault="001B425D" w:rsidP="0000089F">
            <w:pPr>
              <w:jc w:val="center"/>
            </w:pPr>
            <w:r>
              <w:t xml:space="preserve">TK. </w:t>
            </w:r>
            <w:r w:rsidR="0000089F">
              <w:t>1,0</w:t>
            </w:r>
            <w:r w:rsidR="002E6809" w:rsidRPr="00672DC9">
              <w:t>00</w:t>
            </w:r>
            <w:r w:rsidR="002E6809">
              <w:t>.00</w:t>
            </w:r>
          </w:p>
        </w:tc>
        <w:tc>
          <w:tcPr>
            <w:tcW w:w="2195" w:type="dxa"/>
          </w:tcPr>
          <w:p w14:paraId="10542A16" w14:textId="77777777" w:rsidR="002E6809" w:rsidRDefault="002E6809"/>
        </w:tc>
        <w:tc>
          <w:tcPr>
            <w:tcW w:w="2151" w:type="dxa"/>
          </w:tcPr>
          <w:p w14:paraId="07DF57CD" w14:textId="77777777" w:rsidR="002E6809" w:rsidRDefault="002E6809"/>
        </w:tc>
      </w:tr>
      <w:tr w:rsidR="002E6809" w14:paraId="3F519AFE" w14:textId="77777777" w:rsidTr="00B40950">
        <w:tc>
          <w:tcPr>
            <w:tcW w:w="2369" w:type="dxa"/>
          </w:tcPr>
          <w:p w14:paraId="65F3CF82" w14:textId="77777777" w:rsidR="002E6809" w:rsidRPr="00672DC9" w:rsidRDefault="002E6809">
            <w:r w:rsidRPr="00672DC9">
              <w:t>My First Account</w:t>
            </w:r>
          </w:p>
        </w:tc>
        <w:tc>
          <w:tcPr>
            <w:tcW w:w="2301" w:type="dxa"/>
          </w:tcPr>
          <w:p w14:paraId="556C9F5E" w14:textId="77777777" w:rsidR="002E6809" w:rsidRPr="00672DC9" w:rsidRDefault="002E6809" w:rsidP="00026360">
            <w:pPr>
              <w:jc w:val="center"/>
            </w:pPr>
            <w:r w:rsidRPr="00672DC9">
              <w:t>TK. 100</w:t>
            </w:r>
            <w:r>
              <w:t>.00</w:t>
            </w:r>
          </w:p>
        </w:tc>
        <w:tc>
          <w:tcPr>
            <w:tcW w:w="2195" w:type="dxa"/>
          </w:tcPr>
          <w:p w14:paraId="432ABDA1" w14:textId="77777777" w:rsidR="002E6809" w:rsidRDefault="002E6809"/>
        </w:tc>
        <w:tc>
          <w:tcPr>
            <w:tcW w:w="2151" w:type="dxa"/>
          </w:tcPr>
          <w:p w14:paraId="59B99337" w14:textId="77777777" w:rsidR="002E6809" w:rsidRDefault="002E6809"/>
        </w:tc>
      </w:tr>
      <w:tr w:rsidR="00904001" w14:paraId="2FDEDA51" w14:textId="77777777" w:rsidTr="00B40950">
        <w:tc>
          <w:tcPr>
            <w:tcW w:w="2369" w:type="dxa"/>
          </w:tcPr>
          <w:p w14:paraId="38B3DF56" w14:textId="77777777" w:rsidR="00904001" w:rsidRPr="00672DC9" w:rsidRDefault="00904001">
            <w:proofErr w:type="spellStart"/>
            <w:r>
              <w:t>PrimeDiGi</w:t>
            </w:r>
            <w:proofErr w:type="spellEnd"/>
            <w:r>
              <w:t xml:space="preserve"> Account</w:t>
            </w:r>
          </w:p>
        </w:tc>
        <w:tc>
          <w:tcPr>
            <w:tcW w:w="2301" w:type="dxa"/>
          </w:tcPr>
          <w:p w14:paraId="678BB0A5" w14:textId="77777777" w:rsidR="00904001" w:rsidRPr="00672DC9" w:rsidRDefault="00904001" w:rsidP="00026360">
            <w:pPr>
              <w:jc w:val="center"/>
            </w:pPr>
            <w:r>
              <w:t>TK. 5</w:t>
            </w:r>
            <w:r w:rsidRPr="00672DC9">
              <w:t>00</w:t>
            </w:r>
            <w:r>
              <w:t>.00</w:t>
            </w:r>
          </w:p>
        </w:tc>
        <w:tc>
          <w:tcPr>
            <w:tcW w:w="2195" w:type="dxa"/>
          </w:tcPr>
          <w:p w14:paraId="750491F0" w14:textId="77777777" w:rsidR="00904001" w:rsidRDefault="00904001"/>
        </w:tc>
        <w:tc>
          <w:tcPr>
            <w:tcW w:w="2151" w:type="dxa"/>
          </w:tcPr>
          <w:p w14:paraId="4B5FA8E3" w14:textId="77777777" w:rsidR="00904001" w:rsidRDefault="00904001"/>
        </w:tc>
      </w:tr>
      <w:tr w:rsidR="00717574" w14:paraId="76F2A22F" w14:textId="77777777" w:rsidTr="00B40950">
        <w:tc>
          <w:tcPr>
            <w:tcW w:w="2369" w:type="dxa"/>
          </w:tcPr>
          <w:p w14:paraId="136A24B4" w14:textId="77777777" w:rsidR="00717574" w:rsidRDefault="00717574">
            <w:r>
              <w:t>Neera Savings Account</w:t>
            </w:r>
          </w:p>
        </w:tc>
        <w:tc>
          <w:tcPr>
            <w:tcW w:w="2301" w:type="dxa"/>
          </w:tcPr>
          <w:p w14:paraId="6A0EC79C" w14:textId="77777777" w:rsidR="00717574" w:rsidRDefault="00717574" w:rsidP="00026360">
            <w:pPr>
              <w:jc w:val="center"/>
            </w:pPr>
            <w:r>
              <w:t>TK. 1,0</w:t>
            </w:r>
            <w:r w:rsidRPr="00672DC9">
              <w:t>00</w:t>
            </w:r>
            <w:r>
              <w:t>.00</w:t>
            </w:r>
          </w:p>
        </w:tc>
        <w:tc>
          <w:tcPr>
            <w:tcW w:w="2195" w:type="dxa"/>
          </w:tcPr>
          <w:p w14:paraId="540C8AAE" w14:textId="77777777" w:rsidR="00717574" w:rsidRDefault="00717574"/>
        </w:tc>
        <w:tc>
          <w:tcPr>
            <w:tcW w:w="2151" w:type="dxa"/>
          </w:tcPr>
          <w:p w14:paraId="00311B58" w14:textId="77777777" w:rsidR="00717574" w:rsidRDefault="00717574"/>
        </w:tc>
      </w:tr>
      <w:tr w:rsidR="008A158A" w14:paraId="106CA0FC" w14:textId="77777777" w:rsidTr="00797E27">
        <w:tc>
          <w:tcPr>
            <w:tcW w:w="2369" w:type="dxa"/>
            <w:shd w:val="clear" w:color="auto" w:fill="auto"/>
          </w:tcPr>
          <w:p w14:paraId="5544CD26" w14:textId="77777777" w:rsidR="008A158A" w:rsidRDefault="008A158A">
            <w:r>
              <w:t>No-Frill Account</w:t>
            </w:r>
          </w:p>
        </w:tc>
        <w:tc>
          <w:tcPr>
            <w:tcW w:w="2301" w:type="dxa"/>
            <w:shd w:val="clear" w:color="auto" w:fill="auto"/>
          </w:tcPr>
          <w:p w14:paraId="4B7F1E92" w14:textId="77777777" w:rsidR="008A158A" w:rsidRDefault="00E6684C" w:rsidP="00026360">
            <w:pPr>
              <w:jc w:val="center"/>
            </w:pPr>
            <w:r w:rsidRPr="00E6684C">
              <w:t>NIL</w:t>
            </w:r>
          </w:p>
        </w:tc>
        <w:tc>
          <w:tcPr>
            <w:tcW w:w="2195" w:type="dxa"/>
          </w:tcPr>
          <w:p w14:paraId="66C492DD" w14:textId="77777777" w:rsidR="008A158A" w:rsidRDefault="008A158A"/>
        </w:tc>
        <w:tc>
          <w:tcPr>
            <w:tcW w:w="2151" w:type="dxa"/>
          </w:tcPr>
          <w:p w14:paraId="1E432199" w14:textId="77777777" w:rsidR="008A158A" w:rsidRDefault="008A158A"/>
        </w:tc>
      </w:tr>
      <w:tr w:rsidR="002E6809" w14:paraId="70B8DB62" w14:textId="77777777" w:rsidTr="00B40950">
        <w:tc>
          <w:tcPr>
            <w:tcW w:w="9016" w:type="dxa"/>
            <w:gridSpan w:val="4"/>
            <w:shd w:val="clear" w:color="auto" w:fill="B6DDE8" w:themeFill="accent5" w:themeFillTint="66"/>
          </w:tcPr>
          <w:p w14:paraId="32689214" w14:textId="77777777" w:rsidR="002E6809" w:rsidRPr="005B0F27" w:rsidRDefault="002E6809">
            <w:pPr>
              <w:rPr>
                <w:b/>
              </w:rPr>
            </w:pPr>
            <w:r w:rsidRPr="005B0F27">
              <w:rPr>
                <w:b/>
              </w:rPr>
              <w:t>Account Maintenance Fee</w:t>
            </w:r>
            <w:r>
              <w:rPr>
                <w:b/>
              </w:rPr>
              <w:t xml:space="preserve"> :</w:t>
            </w:r>
          </w:p>
        </w:tc>
      </w:tr>
      <w:tr w:rsidR="002E6809" w14:paraId="149F7644" w14:textId="77777777" w:rsidTr="00B40950">
        <w:trPr>
          <w:trHeight w:val="719"/>
        </w:trPr>
        <w:tc>
          <w:tcPr>
            <w:tcW w:w="2369" w:type="dxa"/>
            <w:vMerge w:val="restart"/>
            <w:vAlign w:val="center"/>
          </w:tcPr>
          <w:p w14:paraId="7EC541CC" w14:textId="77777777" w:rsidR="002E6809" w:rsidRDefault="002E6809" w:rsidP="00E520BB"/>
          <w:p w14:paraId="707A3168" w14:textId="77777777" w:rsidR="002E6809" w:rsidRDefault="002E6809" w:rsidP="00E520BB"/>
          <w:p w14:paraId="1AC65E31" w14:textId="77777777" w:rsidR="002E6809" w:rsidRDefault="002E6809" w:rsidP="00E520BB"/>
          <w:p w14:paraId="47183792" w14:textId="77777777" w:rsidR="002E6809" w:rsidRDefault="002E6809" w:rsidP="00E520BB"/>
          <w:p w14:paraId="0718B79B" w14:textId="77777777" w:rsidR="002E6809" w:rsidRPr="00672DC9" w:rsidRDefault="002E6809" w:rsidP="00E520BB">
            <w:r w:rsidRPr="00672DC9">
              <w:t>Savings Account</w:t>
            </w:r>
          </w:p>
        </w:tc>
        <w:tc>
          <w:tcPr>
            <w:tcW w:w="2301" w:type="dxa"/>
          </w:tcPr>
          <w:p w14:paraId="5A48676F" w14:textId="77777777" w:rsidR="002E6809" w:rsidRDefault="002E6809" w:rsidP="002E6809">
            <w:r>
              <w:t>Half Yearly Average Balance:</w:t>
            </w:r>
          </w:p>
        </w:tc>
        <w:tc>
          <w:tcPr>
            <w:tcW w:w="2195" w:type="dxa"/>
          </w:tcPr>
          <w:p w14:paraId="26B4FB05" w14:textId="77777777" w:rsidR="002E6809" w:rsidRDefault="002E6809"/>
        </w:tc>
        <w:tc>
          <w:tcPr>
            <w:tcW w:w="2151" w:type="dxa"/>
            <w:vMerge w:val="restart"/>
          </w:tcPr>
          <w:p w14:paraId="080EC5A9" w14:textId="77777777" w:rsidR="002E6809" w:rsidRDefault="002E6809"/>
          <w:p w14:paraId="39C1ABE0" w14:textId="77777777" w:rsidR="002E6809" w:rsidRDefault="002E6809"/>
          <w:p w14:paraId="55EB9527" w14:textId="77777777" w:rsidR="002E6809" w:rsidRDefault="002E6809"/>
          <w:p w14:paraId="49C5DEC5" w14:textId="77777777" w:rsidR="002E6809" w:rsidRDefault="002E6809"/>
          <w:p w14:paraId="47001118" w14:textId="77777777" w:rsidR="002E6809" w:rsidRDefault="002E6809"/>
          <w:p w14:paraId="689CA447" w14:textId="77777777" w:rsidR="002E6809" w:rsidRDefault="002E6809"/>
          <w:p w14:paraId="5C571A79" w14:textId="77777777" w:rsidR="002E6809" w:rsidRDefault="002E6809" w:rsidP="002E6809">
            <w:pPr>
              <w:jc w:val="center"/>
            </w:pPr>
            <w:r>
              <w:t>Half Yearly</w:t>
            </w:r>
          </w:p>
        </w:tc>
      </w:tr>
      <w:tr w:rsidR="002E6809" w14:paraId="0BE6209F" w14:textId="77777777" w:rsidTr="00B40950">
        <w:trPr>
          <w:trHeight w:val="440"/>
        </w:trPr>
        <w:tc>
          <w:tcPr>
            <w:tcW w:w="2369" w:type="dxa"/>
            <w:vMerge/>
          </w:tcPr>
          <w:p w14:paraId="4488CE2B" w14:textId="77777777" w:rsidR="002E6809" w:rsidRDefault="002E6809" w:rsidP="009408DF"/>
        </w:tc>
        <w:tc>
          <w:tcPr>
            <w:tcW w:w="2301" w:type="dxa"/>
            <w:vAlign w:val="center"/>
          </w:tcPr>
          <w:p w14:paraId="4F5A1BB1" w14:textId="77777777" w:rsidR="002E6809" w:rsidRDefault="002E6809" w:rsidP="002E6809">
            <w:pPr>
              <w:jc w:val="center"/>
            </w:pPr>
          </w:p>
          <w:p w14:paraId="4EE5277F" w14:textId="77777777" w:rsidR="002E6809" w:rsidRDefault="00917B08" w:rsidP="002E6809">
            <w:pPr>
              <w:jc w:val="center"/>
            </w:pPr>
            <w:r>
              <w:t>Up to TK. 10</w:t>
            </w:r>
            <w:r w:rsidR="002E6809">
              <w:t>,000</w:t>
            </w:r>
          </w:p>
          <w:p w14:paraId="482916F1" w14:textId="77777777" w:rsidR="002E6809" w:rsidRDefault="002E6809" w:rsidP="002E6809">
            <w:pPr>
              <w:jc w:val="center"/>
            </w:pPr>
          </w:p>
        </w:tc>
        <w:tc>
          <w:tcPr>
            <w:tcW w:w="2195" w:type="dxa"/>
            <w:vAlign w:val="center"/>
          </w:tcPr>
          <w:p w14:paraId="6B61F34A" w14:textId="77777777" w:rsidR="002E6809" w:rsidRDefault="002E6809" w:rsidP="002E6809">
            <w:pPr>
              <w:jc w:val="center"/>
            </w:pPr>
          </w:p>
          <w:p w14:paraId="27BF529F" w14:textId="77777777" w:rsidR="002E6809" w:rsidRDefault="002E6809" w:rsidP="002E6809">
            <w:pPr>
              <w:jc w:val="center"/>
            </w:pPr>
            <w:r>
              <w:t>Free</w:t>
            </w:r>
          </w:p>
        </w:tc>
        <w:tc>
          <w:tcPr>
            <w:tcW w:w="2151" w:type="dxa"/>
            <w:vMerge/>
          </w:tcPr>
          <w:p w14:paraId="71D17799" w14:textId="77777777" w:rsidR="002E6809" w:rsidRDefault="002E6809"/>
        </w:tc>
      </w:tr>
      <w:tr w:rsidR="002E6809" w14:paraId="5879B5DB" w14:textId="77777777" w:rsidTr="00B40950">
        <w:trPr>
          <w:trHeight w:val="683"/>
        </w:trPr>
        <w:tc>
          <w:tcPr>
            <w:tcW w:w="2369" w:type="dxa"/>
            <w:vMerge/>
          </w:tcPr>
          <w:p w14:paraId="167E26F1" w14:textId="77777777" w:rsidR="002E6809" w:rsidRDefault="002E6809" w:rsidP="009408DF"/>
        </w:tc>
        <w:tc>
          <w:tcPr>
            <w:tcW w:w="2301" w:type="dxa"/>
            <w:vAlign w:val="center"/>
          </w:tcPr>
          <w:p w14:paraId="00A8A15A" w14:textId="77777777" w:rsidR="002E6809" w:rsidRDefault="002E6809" w:rsidP="002E6809">
            <w:pPr>
              <w:jc w:val="center"/>
            </w:pPr>
          </w:p>
          <w:p w14:paraId="6042BD34" w14:textId="77777777" w:rsidR="002E6809" w:rsidRDefault="002E6809" w:rsidP="002E6809">
            <w:pPr>
              <w:jc w:val="center"/>
            </w:pPr>
            <w:r>
              <w:t xml:space="preserve">Above TK. </w:t>
            </w:r>
            <w:r w:rsidR="00917B08">
              <w:t>10</w:t>
            </w:r>
            <w:r>
              <w:t>,000 up to Tk. 25,000</w:t>
            </w:r>
          </w:p>
          <w:p w14:paraId="7B6166FA" w14:textId="77777777" w:rsidR="002E6809" w:rsidRDefault="002E6809" w:rsidP="002E6809">
            <w:pPr>
              <w:jc w:val="center"/>
            </w:pPr>
          </w:p>
        </w:tc>
        <w:tc>
          <w:tcPr>
            <w:tcW w:w="2195" w:type="dxa"/>
            <w:vAlign w:val="center"/>
          </w:tcPr>
          <w:p w14:paraId="62B8907C" w14:textId="77777777" w:rsidR="002E6809" w:rsidRDefault="002E6809" w:rsidP="002E6809">
            <w:pPr>
              <w:jc w:val="center"/>
            </w:pPr>
            <w:r>
              <w:t>TK. 100.00</w:t>
            </w:r>
          </w:p>
        </w:tc>
        <w:tc>
          <w:tcPr>
            <w:tcW w:w="2151" w:type="dxa"/>
            <w:vMerge/>
          </w:tcPr>
          <w:p w14:paraId="5D8BD510" w14:textId="77777777" w:rsidR="002E6809" w:rsidRDefault="002E6809"/>
        </w:tc>
      </w:tr>
      <w:tr w:rsidR="00917B08" w14:paraId="397E4A49" w14:textId="77777777" w:rsidTr="00B40950">
        <w:trPr>
          <w:trHeight w:val="602"/>
        </w:trPr>
        <w:tc>
          <w:tcPr>
            <w:tcW w:w="2369" w:type="dxa"/>
            <w:vMerge/>
          </w:tcPr>
          <w:p w14:paraId="504273BD" w14:textId="77777777" w:rsidR="00917B08" w:rsidRDefault="00917B08" w:rsidP="009408DF"/>
        </w:tc>
        <w:tc>
          <w:tcPr>
            <w:tcW w:w="2301" w:type="dxa"/>
            <w:vAlign w:val="center"/>
          </w:tcPr>
          <w:p w14:paraId="205F0A0E" w14:textId="77777777" w:rsidR="00917B08" w:rsidRDefault="00917B08" w:rsidP="00917B08">
            <w:pPr>
              <w:jc w:val="center"/>
            </w:pPr>
            <w:r>
              <w:t>Above TK. 25,000 up to Tk. 200,000</w:t>
            </w:r>
          </w:p>
        </w:tc>
        <w:tc>
          <w:tcPr>
            <w:tcW w:w="2195" w:type="dxa"/>
            <w:vAlign w:val="center"/>
          </w:tcPr>
          <w:p w14:paraId="7911803E" w14:textId="77777777" w:rsidR="00917B08" w:rsidRDefault="00917B08" w:rsidP="002E6809">
            <w:pPr>
              <w:jc w:val="center"/>
            </w:pPr>
            <w:r>
              <w:t>Tk. 200.00</w:t>
            </w:r>
          </w:p>
        </w:tc>
        <w:tc>
          <w:tcPr>
            <w:tcW w:w="2151" w:type="dxa"/>
            <w:vMerge/>
          </w:tcPr>
          <w:p w14:paraId="2F71BD77" w14:textId="77777777" w:rsidR="00917B08" w:rsidRDefault="00917B08"/>
        </w:tc>
      </w:tr>
      <w:tr w:rsidR="00917B08" w14:paraId="44BC9EE2" w14:textId="77777777" w:rsidTr="00B40950">
        <w:trPr>
          <w:trHeight w:val="602"/>
        </w:trPr>
        <w:tc>
          <w:tcPr>
            <w:tcW w:w="2369" w:type="dxa"/>
            <w:vMerge/>
          </w:tcPr>
          <w:p w14:paraId="3CF49402" w14:textId="77777777" w:rsidR="00917B08" w:rsidRDefault="00917B08" w:rsidP="00917B08"/>
        </w:tc>
        <w:tc>
          <w:tcPr>
            <w:tcW w:w="2301" w:type="dxa"/>
            <w:vAlign w:val="center"/>
          </w:tcPr>
          <w:p w14:paraId="0DDEE121" w14:textId="77777777" w:rsidR="00917B08" w:rsidRDefault="00917B08" w:rsidP="00917B08">
            <w:pPr>
              <w:jc w:val="center"/>
            </w:pPr>
            <w:r>
              <w:t>Above TK. 200,000 up to Tk. 1,000,000</w:t>
            </w:r>
          </w:p>
        </w:tc>
        <w:tc>
          <w:tcPr>
            <w:tcW w:w="2195" w:type="dxa"/>
            <w:vAlign w:val="center"/>
          </w:tcPr>
          <w:p w14:paraId="3A6F5EA5" w14:textId="77777777" w:rsidR="00917B08" w:rsidRDefault="00917B08" w:rsidP="00917B08">
            <w:pPr>
              <w:jc w:val="center"/>
            </w:pPr>
            <w:r>
              <w:t>Tk. 250.00</w:t>
            </w:r>
          </w:p>
        </w:tc>
        <w:tc>
          <w:tcPr>
            <w:tcW w:w="2151" w:type="dxa"/>
            <w:vMerge/>
          </w:tcPr>
          <w:p w14:paraId="5D8EA77F" w14:textId="77777777" w:rsidR="00917B08" w:rsidRDefault="00917B08" w:rsidP="00917B08"/>
        </w:tc>
      </w:tr>
      <w:tr w:rsidR="00917B08" w14:paraId="24182852" w14:textId="77777777" w:rsidTr="00B40950">
        <w:trPr>
          <w:trHeight w:val="602"/>
        </w:trPr>
        <w:tc>
          <w:tcPr>
            <w:tcW w:w="2369" w:type="dxa"/>
            <w:vMerge/>
          </w:tcPr>
          <w:p w14:paraId="13282596" w14:textId="77777777" w:rsidR="00917B08" w:rsidRDefault="00917B08" w:rsidP="00917B08"/>
        </w:tc>
        <w:tc>
          <w:tcPr>
            <w:tcW w:w="2301" w:type="dxa"/>
            <w:vAlign w:val="center"/>
          </w:tcPr>
          <w:p w14:paraId="0636AB09" w14:textId="77777777" w:rsidR="00917B08" w:rsidRDefault="00917B08" w:rsidP="00917B08">
            <w:pPr>
              <w:jc w:val="center"/>
            </w:pPr>
            <w:r>
              <w:t>Above Tk. 1,000,000</w:t>
            </w:r>
          </w:p>
        </w:tc>
        <w:tc>
          <w:tcPr>
            <w:tcW w:w="2195" w:type="dxa"/>
            <w:vAlign w:val="center"/>
          </w:tcPr>
          <w:p w14:paraId="7A4C2CF1" w14:textId="77777777" w:rsidR="00917B08" w:rsidRDefault="00917B08" w:rsidP="00917B08">
            <w:pPr>
              <w:jc w:val="center"/>
            </w:pPr>
          </w:p>
          <w:p w14:paraId="57650DFD" w14:textId="77777777" w:rsidR="00917B08" w:rsidRDefault="00917B08" w:rsidP="00917B08">
            <w:pPr>
              <w:jc w:val="center"/>
            </w:pPr>
            <w:r>
              <w:t>Tk. 300.00</w:t>
            </w:r>
          </w:p>
          <w:p w14:paraId="5AD6873D" w14:textId="77777777" w:rsidR="00917B08" w:rsidRDefault="00917B08" w:rsidP="00917B08">
            <w:pPr>
              <w:jc w:val="center"/>
            </w:pPr>
          </w:p>
        </w:tc>
        <w:tc>
          <w:tcPr>
            <w:tcW w:w="2151" w:type="dxa"/>
            <w:vMerge/>
          </w:tcPr>
          <w:p w14:paraId="730F1150" w14:textId="77777777" w:rsidR="00917B08" w:rsidRDefault="00917B08" w:rsidP="00917B08"/>
        </w:tc>
      </w:tr>
      <w:tr w:rsidR="00917B08" w14:paraId="38562759" w14:textId="77777777" w:rsidTr="00B40950">
        <w:trPr>
          <w:trHeight w:val="584"/>
        </w:trPr>
        <w:tc>
          <w:tcPr>
            <w:tcW w:w="2369" w:type="dxa"/>
            <w:vMerge w:val="restart"/>
            <w:vAlign w:val="center"/>
          </w:tcPr>
          <w:p w14:paraId="4DCF87D0" w14:textId="77777777" w:rsidR="00917B08" w:rsidRDefault="00917B08" w:rsidP="00E520BB">
            <w:pPr>
              <w:rPr>
                <w:bCs/>
              </w:rPr>
            </w:pPr>
          </w:p>
          <w:p w14:paraId="2D9A0EFB" w14:textId="77777777" w:rsidR="00917B08" w:rsidRDefault="00917B08" w:rsidP="00E520BB">
            <w:pPr>
              <w:rPr>
                <w:bCs/>
              </w:rPr>
            </w:pPr>
          </w:p>
          <w:p w14:paraId="0A3D738D" w14:textId="77777777" w:rsidR="00917B08" w:rsidRDefault="00917B08" w:rsidP="00E520BB">
            <w:pPr>
              <w:rPr>
                <w:bCs/>
              </w:rPr>
            </w:pPr>
          </w:p>
          <w:p w14:paraId="72869CD2" w14:textId="77777777" w:rsidR="00917B08" w:rsidRDefault="00917B08" w:rsidP="00E520BB">
            <w:pPr>
              <w:rPr>
                <w:bCs/>
              </w:rPr>
            </w:pPr>
          </w:p>
          <w:p w14:paraId="313B11C3" w14:textId="77777777" w:rsidR="00917B08" w:rsidRPr="00672DC9" w:rsidRDefault="00917B08" w:rsidP="00E520BB">
            <w:proofErr w:type="spellStart"/>
            <w:r w:rsidRPr="00672DC9">
              <w:rPr>
                <w:bCs/>
              </w:rPr>
              <w:t>Shukonna</w:t>
            </w:r>
            <w:proofErr w:type="spellEnd"/>
          </w:p>
        </w:tc>
        <w:tc>
          <w:tcPr>
            <w:tcW w:w="2301" w:type="dxa"/>
          </w:tcPr>
          <w:p w14:paraId="422527DA" w14:textId="77777777" w:rsidR="00917B08" w:rsidRDefault="00917B08" w:rsidP="00917B08">
            <w:r>
              <w:t>Half Yearly Average Balance:</w:t>
            </w:r>
          </w:p>
        </w:tc>
        <w:tc>
          <w:tcPr>
            <w:tcW w:w="2195" w:type="dxa"/>
          </w:tcPr>
          <w:p w14:paraId="2676B103" w14:textId="77777777" w:rsidR="00917B08" w:rsidRDefault="00917B08" w:rsidP="00917B08"/>
        </w:tc>
        <w:tc>
          <w:tcPr>
            <w:tcW w:w="2151" w:type="dxa"/>
            <w:vMerge w:val="restart"/>
          </w:tcPr>
          <w:p w14:paraId="32717943" w14:textId="77777777" w:rsidR="00917B08" w:rsidRDefault="00917B08" w:rsidP="00917B08"/>
          <w:p w14:paraId="4645C985" w14:textId="77777777" w:rsidR="00917B08" w:rsidRDefault="00917B08" w:rsidP="00917B08"/>
          <w:p w14:paraId="7E50C669" w14:textId="77777777" w:rsidR="00917B08" w:rsidRDefault="00917B08" w:rsidP="00917B08"/>
          <w:p w14:paraId="7BD894D7" w14:textId="77777777" w:rsidR="00917B08" w:rsidRDefault="00917B08" w:rsidP="00917B08"/>
          <w:p w14:paraId="3ED2EF1F" w14:textId="77777777" w:rsidR="00917B08" w:rsidRDefault="00917B08" w:rsidP="00917B08"/>
          <w:p w14:paraId="3D2C4B35" w14:textId="77777777" w:rsidR="00917B08" w:rsidRDefault="00917B08" w:rsidP="00917B08"/>
          <w:p w14:paraId="674E0D03" w14:textId="77777777" w:rsidR="00917B08" w:rsidRDefault="00917B08" w:rsidP="00917B08">
            <w:pPr>
              <w:jc w:val="center"/>
            </w:pPr>
            <w:r>
              <w:t>Half Yearly</w:t>
            </w:r>
          </w:p>
        </w:tc>
      </w:tr>
      <w:tr w:rsidR="00917B08" w14:paraId="4807F923" w14:textId="77777777" w:rsidTr="00B40950">
        <w:trPr>
          <w:trHeight w:val="921"/>
        </w:trPr>
        <w:tc>
          <w:tcPr>
            <w:tcW w:w="2369" w:type="dxa"/>
            <w:vMerge/>
          </w:tcPr>
          <w:p w14:paraId="5C305374" w14:textId="77777777" w:rsidR="00917B08" w:rsidRDefault="00917B08" w:rsidP="00917B08">
            <w:pPr>
              <w:rPr>
                <w:bCs/>
              </w:rPr>
            </w:pPr>
          </w:p>
        </w:tc>
        <w:tc>
          <w:tcPr>
            <w:tcW w:w="2301" w:type="dxa"/>
            <w:vAlign w:val="center"/>
          </w:tcPr>
          <w:p w14:paraId="44FE65FA" w14:textId="77777777" w:rsidR="00917B08" w:rsidRDefault="00917B08" w:rsidP="00917B08">
            <w:pPr>
              <w:jc w:val="center"/>
            </w:pPr>
          </w:p>
          <w:p w14:paraId="6E9B03AE" w14:textId="77777777" w:rsidR="00917B08" w:rsidRDefault="00917B08" w:rsidP="00917B08">
            <w:pPr>
              <w:jc w:val="center"/>
            </w:pPr>
            <w:r>
              <w:t>Up to TK. 10,000</w:t>
            </w:r>
          </w:p>
          <w:p w14:paraId="4BE91E93" w14:textId="77777777" w:rsidR="00917B08" w:rsidRDefault="00917B08" w:rsidP="00917B08">
            <w:pPr>
              <w:jc w:val="center"/>
            </w:pPr>
          </w:p>
        </w:tc>
        <w:tc>
          <w:tcPr>
            <w:tcW w:w="2195" w:type="dxa"/>
            <w:vAlign w:val="center"/>
          </w:tcPr>
          <w:p w14:paraId="4946CAB0" w14:textId="77777777" w:rsidR="00917B08" w:rsidRDefault="00917B08" w:rsidP="00917B08">
            <w:pPr>
              <w:jc w:val="center"/>
            </w:pPr>
          </w:p>
          <w:p w14:paraId="3BDAA13F" w14:textId="77777777" w:rsidR="00917B08" w:rsidRDefault="00917B08" w:rsidP="00917B08">
            <w:pPr>
              <w:jc w:val="center"/>
            </w:pPr>
            <w:r>
              <w:t>Free</w:t>
            </w:r>
          </w:p>
        </w:tc>
        <w:tc>
          <w:tcPr>
            <w:tcW w:w="2151" w:type="dxa"/>
            <w:vMerge/>
          </w:tcPr>
          <w:p w14:paraId="4D68C986" w14:textId="77777777" w:rsidR="00917B08" w:rsidRDefault="00917B08" w:rsidP="00917B08"/>
        </w:tc>
      </w:tr>
      <w:tr w:rsidR="00917B08" w14:paraId="43D4DB8D" w14:textId="77777777" w:rsidTr="00B40950">
        <w:trPr>
          <w:trHeight w:val="921"/>
        </w:trPr>
        <w:tc>
          <w:tcPr>
            <w:tcW w:w="2369" w:type="dxa"/>
            <w:vMerge/>
          </w:tcPr>
          <w:p w14:paraId="74ED9D49" w14:textId="77777777" w:rsidR="00917B08" w:rsidRDefault="00917B08" w:rsidP="00917B08">
            <w:pPr>
              <w:rPr>
                <w:bCs/>
              </w:rPr>
            </w:pPr>
          </w:p>
        </w:tc>
        <w:tc>
          <w:tcPr>
            <w:tcW w:w="2301" w:type="dxa"/>
            <w:vAlign w:val="center"/>
          </w:tcPr>
          <w:p w14:paraId="5AB7F719" w14:textId="77777777" w:rsidR="00917B08" w:rsidRDefault="00917B08" w:rsidP="00917B08">
            <w:pPr>
              <w:jc w:val="center"/>
            </w:pPr>
          </w:p>
          <w:p w14:paraId="5E8F6467" w14:textId="77777777" w:rsidR="00917B08" w:rsidRDefault="00917B08" w:rsidP="00917B08">
            <w:pPr>
              <w:jc w:val="center"/>
            </w:pPr>
            <w:r>
              <w:t>Above TK. 10,000 up to Tk. 25,000</w:t>
            </w:r>
          </w:p>
          <w:p w14:paraId="3E0BB9F4" w14:textId="77777777" w:rsidR="00917B08" w:rsidRDefault="00917B08" w:rsidP="00917B08">
            <w:pPr>
              <w:jc w:val="center"/>
            </w:pPr>
          </w:p>
        </w:tc>
        <w:tc>
          <w:tcPr>
            <w:tcW w:w="2195" w:type="dxa"/>
            <w:vAlign w:val="center"/>
          </w:tcPr>
          <w:p w14:paraId="62E9AD1D" w14:textId="77777777" w:rsidR="00917B08" w:rsidRDefault="00917B08" w:rsidP="00917B08">
            <w:pPr>
              <w:jc w:val="center"/>
            </w:pPr>
            <w:r>
              <w:t>TK. 50.00</w:t>
            </w:r>
          </w:p>
        </w:tc>
        <w:tc>
          <w:tcPr>
            <w:tcW w:w="2151" w:type="dxa"/>
            <w:vMerge/>
          </w:tcPr>
          <w:p w14:paraId="39A32BD2" w14:textId="77777777" w:rsidR="00917B08" w:rsidRDefault="00917B08" w:rsidP="00917B08"/>
        </w:tc>
      </w:tr>
      <w:tr w:rsidR="00917B08" w14:paraId="5CF62780" w14:textId="77777777" w:rsidTr="00B40950">
        <w:trPr>
          <w:trHeight w:val="921"/>
        </w:trPr>
        <w:tc>
          <w:tcPr>
            <w:tcW w:w="2369" w:type="dxa"/>
            <w:vMerge/>
          </w:tcPr>
          <w:p w14:paraId="57F775E8" w14:textId="77777777" w:rsidR="00917B08" w:rsidRDefault="00917B08" w:rsidP="00917B08">
            <w:pPr>
              <w:rPr>
                <w:bCs/>
              </w:rPr>
            </w:pPr>
          </w:p>
        </w:tc>
        <w:tc>
          <w:tcPr>
            <w:tcW w:w="2301" w:type="dxa"/>
            <w:vAlign w:val="center"/>
          </w:tcPr>
          <w:p w14:paraId="4B731C46" w14:textId="77777777" w:rsidR="00917B08" w:rsidRDefault="00917B08" w:rsidP="00917B08">
            <w:pPr>
              <w:jc w:val="center"/>
            </w:pPr>
            <w:r>
              <w:t>Above TK. 25,000 up to Tk. 200,000</w:t>
            </w:r>
          </w:p>
        </w:tc>
        <w:tc>
          <w:tcPr>
            <w:tcW w:w="2195" w:type="dxa"/>
            <w:vAlign w:val="center"/>
          </w:tcPr>
          <w:p w14:paraId="1A107EDA" w14:textId="77777777" w:rsidR="00917B08" w:rsidRDefault="00917B08" w:rsidP="00917B08">
            <w:pPr>
              <w:jc w:val="center"/>
            </w:pPr>
            <w:r>
              <w:t>Tk. 100.00</w:t>
            </w:r>
          </w:p>
        </w:tc>
        <w:tc>
          <w:tcPr>
            <w:tcW w:w="2151" w:type="dxa"/>
            <w:vMerge/>
          </w:tcPr>
          <w:p w14:paraId="05DF275F" w14:textId="77777777" w:rsidR="00917B08" w:rsidRDefault="00917B08" w:rsidP="00917B08"/>
        </w:tc>
      </w:tr>
      <w:tr w:rsidR="00917B08" w14:paraId="78B0629A" w14:textId="77777777" w:rsidTr="00B40950">
        <w:trPr>
          <w:trHeight w:val="921"/>
        </w:trPr>
        <w:tc>
          <w:tcPr>
            <w:tcW w:w="2369" w:type="dxa"/>
            <w:vMerge/>
          </w:tcPr>
          <w:p w14:paraId="6A5637FB" w14:textId="77777777" w:rsidR="00917B08" w:rsidRDefault="00917B08" w:rsidP="00917B08">
            <w:pPr>
              <w:rPr>
                <w:bCs/>
              </w:rPr>
            </w:pPr>
          </w:p>
        </w:tc>
        <w:tc>
          <w:tcPr>
            <w:tcW w:w="2301" w:type="dxa"/>
            <w:vAlign w:val="center"/>
          </w:tcPr>
          <w:p w14:paraId="08AE9A43" w14:textId="77777777" w:rsidR="00917B08" w:rsidRDefault="00917B08" w:rsidP="00917B08">
            <w:pPr>
              <w:jc w:val="center"/>
            </w:pPr>
            <w:r>
              <w:t>Above TK. 200,000 up to Tk. 1,000,000</w:t>
            </w:r>
          </w:p>
        </w:tc>
        <w:tc>
          <w:tcPr>
            <w:tcW w:w="2195" w:type="dxa"/>
            <w:vAlign w:val="center"/>
          </w:tcPr>
          <w:p w14:paraId="2D60BC68" w14:textId="77777777" w:rsidR="00917B08" w:rsidRDefault="00917B08" w:rsidP="00917B08">
            <w:pPr>
              <w:jc w:val="center"/>
            </w:pPr>
            <w:r>
              <w:t>Tk. 125.00</w:t>
            </w:r>
          </w:p>
        </w:tc>
        <w:tc>
          <w:tcPr>
            <w:tcW w:w="2151" w:type="dxa"/>
            <w:vMerge/>
          </w:tcPr>
          <w:p w14:paraId="7328A0DE" w14:textId="77777777" w:rsidR="00917B08" w:rsidRDefault="00917B08" w:rsidP="00917B08"/>
        </w:tc>
      </w:tr>
      <w:tr w:rsidR="00917B08" w14:paraId="7E2C78A7" w14:textId="77777777" w:rsidTr="00B40950">
        <w:trPr>
          <w:trHeight w:val="921"/>
        </w:trPr>
        <w:tc>
          <w:tcPr>
            <w:tcW w:w="2369" w:type="dxa"/>
            <w:vMerge/>
          </w:tcPr>
          <w:p w14:paraId="21C394D3" w14:textId="77777777" w:rsidR="00917B08" w:rsidRDefault="00917B08" w:rsidP="00917B08">
            <w:pPr>
              <w:rPr>
                <w:bCs/>
              </w:rPr>
            </w:pPr>
          </w:p>
        </w:tc>
        <w:tc>
          <w:tcPr>
            <w:tcW w:w="2301" w:type="dxa"/>
            <w:vAlign w:val="center"/>
          </w:tcPr>
          <w:p w14:paraId="67312543" w14:textId="77777777" w:rsidR="00917B08" w:rsidRDefault="00917B08" w:rsidP="00917B08">
            <w:pPr>
              <w:jc w:val="center"/>
            </w:pPr>
            <w:r>
              <w:t>Above Tk. 1,000,000</w:t>
            </w:r>
          </w:p>
        </w:tc>
        <w:tc>
          <w:tcPr>
            <w:tcW w:w="2195" w:type="dxa"/>
            <w:vAlign w:val="center"/>
          </w:tcPr>
          <w:p w14:paraId="636F6789" w14:textId="77777777" w:rsidR="00917B08" w:rsidRDefault="00917B08" w:rsidP="00917B08">
            <w:pPr>
              <w:jc w:val="center"/>
            </w:pPr>
          </w:p>
          <w:p w14:paraId="43E3D7B3" w14:textId="77777777" w:rsidR="00917B08" w:rsidRDefault="00917B08" w:rsidP="00917B08">
            <w:pPr>
              <w:jc w:val="center"/>
            </w:pPr>
            <w:r>
              <w:t>Tk. 150.00</w:t>
            </w:r>
          </w:p>
          <w:p w14:paraId="16D6BB35" w14:textId="77777777" w:rsidR="00917B08" w:rsidRDefault="00917B08" w:rsidP="00917B08">
            <w:pPr>
              <w:jc w:val="center"/>
            </w:pPr>
          </w:p>
        </w:tc>
        <w:tc>
          <w:tcPr>
            <w:tcW w:w="2151" w:type="dxa"/>
            <w:vMerge/>
          </w:tcPr>
          <w:p w14:paraId="46D8972D" w14:textId="77777777" w:rsidR="00917B08" w:rsidRDefault="00917B08" w:rsidP="00917B08"/>
        </w:tc>
      </w:tr>
      <w:tr w:rsidR="00B01F2E" w14:paraId="742F3CD0" w14:textId="77777777" w:rsidTr="00B40950">
        <w:trPr>
          <w:trHeight w:val="547"/>
        </w:trPr>
        <w:tc>
          <w:tcPr>
            <w:tcW w:w="2369" w:type="dxa"/>
            <w:vAlign w:val="center"/>
          </w:tcPr>
          <w:p w14:paraId="0B1DA0AC" w14:textId="77777777" w:rsidR="00B01F2E" w:rsidRPr="00672DC9" w:rsidRDefault="00B01F2E" w:rsidP="00B01F2E">
            <w:r w:rsidRPr="00672DC9">
              <w:t>My First Account</w:t>
            </w:r>
          </w:p>
        </w:tc>
        <w:tc>
          <w:tcPr>
            <w:tcW w:w="2301" w:type="dxa"/>
            <w:vAlign w:val="center"/>
          </w:tcPr>
          <w:p w14:paraId="0AA99FA9" w14:textId="77777777" w:rsidR="00B01F2E" w:rsidRDefault="00B01F2E" w:rsidP="00B01F2E"/>
        </w:tc>
        <w:tc>
          <w:tcPr>
            <w:tcW w:w="2195" w:type="dxa"/>
            <w:vAlign w:val="center"/>
          </w:tcPr>
          <w:p w14:paraId="285EBA36" w14:textId="77777777" w:rsidR="00B01F2E" w:rsidRDefault="00B01F2E" w:rsidP="00B01F2E">
            <w:pPr>
              <w:jc w:val="center"/>
            </w:pPr>
            <w:r>
              <w:t>NIL</w:t>
            </w:r>
          </w:p>
        </w:tc>
        <w:tc>
          <w:tcPr>
            <w:tcW w:w="2151" w:type="dxa"/>
          </w:tcPr>
          <w:p w14:paraId="551A7CB6" w14:textId="77777777" w:rsidR="00B01F2E" w:rsidRDefault="00B01F2E" w:rsidP="00917B08"/>
        </w:tc>
      </w:tr>
      <w:tr w:rsidR="00917B08" w14:paraId="4C02B0F9" w14:textId="77777777" w:rsidTr="00B01F2E">
        <w:tc>
          <w:tcPr>
            <w:tcW w:w="2369" w:type="dxa"/>
            <w:vMerge w:val="restart"/>
            <w:vAlign w:val="center"/>
          </w:tcPr>
          <w:p w14:paraId="533CEA94" w14:textId="77777777" w:rsidR="00917B08" w:rsidRPr="00672DC9" w:rsidRDefault="00917B08" w:rsidP="00917B08">
            <w:proofErr w:type="spellStart"/>
            <w:r>
              <w:lastRenderedPageBreak/>
              <w:t>PrimeDiGi</w:t>
            </w:r>
            <w:proofErr w:type="spellEnd"/>
            <w:r>
              <w:t xml:space="preserve"> Account</w:t>
            </w:r>
          </w:p>
        </w:tc>
        <w:tc>
          <w:tcPr>
            <w:tcW w:w="2301" w:type="dxa"/>
          </w:tcPr>
          <w:p w14:paraId="630002B6" w14:textId="77777777" w:rsidR="00917B08" w:rsidRDefault="00917B08" w:rsidP="00917B08">
            <w:r>
              <w:t>Half Yearly Average Balance:</w:t>
            </w:r>
          </w:p>
        </w:tc>
        <w:tc>
          <w:tcPr>
            <w:tcW w:w="2195" w:type="dxa"/>
          </w:tcPr>
          <w:p w14:paraId="1274DCE2" w14:textId="77777777" w:rsidR="00917B08" w:rsidRDefault="00917B08" w:rsidP="00917B08"/>
        </w:tc>
        <w:tc>
          <w:tcPr>
            <w:tcW w:w="2151" w:type="dxa"/>
            <w:vMerge w:val="restart"/>
            <w:vAlign w:val="center"/>
          </w:tcPr>
          <w:p w14:paraId="284A78A2" w14:textId="77777777" w:rsidR="00917B08" w:rsidRDefault="00917B08" w:rsidP="00917B08">
            <w:pPr>
              <w:jc w:val="center"/>
            </w:pPr>
            <w:r>
              <w:t>Half Yearly</w:t>
            </w:r>
          </w:p>
        </w:tc>
      </w:tr>
      <w:tr w:rsidR="004739FB" w14:paraId="5EBECE90" w14:textId="77777777" w:rsidTr="00B01F2E">
        <w:tc>
          <w:tcPr>
            <w:tcW w:w="2369" w:type="dxa"/>
            <w:vMerge/>
          </w:tcPr>
          <w:p w14:paraId="1E4C1D4C" w14:textId="77777777" w:rsidR="004739FB" w:rsidRPr="00672DC9" w:rsidRDefault="004739FB" w:rsidP="004739FB"/>
        </w:tc>
        <w:tc>
          <w:tcPr>
            <w:tcW w:w="2301" w:type="dxa"/>
            <w:vAlign w:val="center"/>
          </w:tcPr>
          <w:p w14:paraId="690CA21B" w14:textId="77777777" w:rsidR="004739FB" w:rsidRDefault="004739FB" w:rsidP="004739FB">
            <w:pPr>
              <w:jc w:val="center"/>
            </w:pPr>
          </w:p>
          <w:p w14:paraId="24B3DA2D" w14:textId="77777777" w:rsidR="004739FB" w:rsidRDefault="004739FB" w:rsidP="004739FB">
            <w:pPr>
              <w:jc w:val="center"/>
            </w:pPr>
            <w:r>
              <w:t>Up to TK. 10,000</w:t>
            </w:r>
          </w:p>
          <w:p w14:paraId="22C5A733" w14:textId="77777777" w:rsidR="004739FB" w:rsidRDefault="004739FB" w:rsidP="004739FB">
            <w:pPr>
              <w:jc w:val="center"/>
            </w:pPr>
          </w:p>
        </w:tc>
        <w:tc>
          <w:tcPr>
            <w:tcW w:w="2195" w:type="dxa"/>
            <w:vAlign w:val="center"/>
          </w:tcPr>
          <w:p w14:paraId="13AC0182" w14:textId="77777777" w:rsidR="004739FB" w:rsidRDefault="004739FB" w:rsidP="004739FB">
            <w:pPr>
              <w:jc w:val="center"/>
            </w:pPr>
          </w:p>
          <w:p w14:paraId="48C2919F" w14:textId="77777777" w:rsidR="004739FB" w:rsidRDefault="004739FB" w:rsidP="004739FB">
            <w:pPr>
              <w:jc w:val="center"/>
            </w:pPr>
            <w:r>
              <w:t>Free</w:t>
            </w:r>
          </w:p>
        </w:tc>
        <w:tc>
          <w:tcPr>
            <w:tcW w:w="2151" w:type="dxa"/>
            <w:vMerge/>
          </w:tcPr>
          <w:p w14:paraId="6B595FD8" w14:textId="77777777" w:rsidR="004739FB" w:rsidRDefault="004739FB" w:rsidP="004739FB"/>
        </w:tc>
      </w:tr>
      <w:tr w:rsidR="004739FB" w14:paraId="249F8520" w14:textId="77777777" w:rsidTr="00B01F2E">
        <w:tc>
          <w:tcPr>
            <w:tcW w:w="2369" w:type="dxa"/>
            <w:vMerge/>
          </w:tcPr>
          <w:p w14:paraId="59075622" w14:textId="77777777" w:rsidR="004739FB" w:rsidRPr="00672DC9" w:rsidRDefault="004739FB" w:rsidP="004739FB"/>
        </w:tc>
        <w:tc>
          <w:tcPr>
            <w:tcW w:w="2301" w:type="dxa"/>
            <w:vAlign w:val="center"/>
          </w:tcPr>
          <w:p w14:paraId="09803ECE" w14:textId="77777777" w:rsidR="004739FB" w:rsidRDefault="004739FB" w:rsidP="004739FB">
            <w:pPr>
              <w:jc w:val="center"/>
            </w:pPr>
          </w:p>
          <w:p w14:paraId="17F62042" w14:textId="77777777" w:rsidR="004739FB" w:rsidRDefault="004739FB" w:rsidP="004739FB">
            <w:pPr>
              <w:jc w:val="center"/>
            </w:pPr>
            <w:r>
              <w:t>Above TK. 10,000 up to Tk. 25,000</w:t>
            </w:r>
          </w:p>
          <w:p w14:paraId="58403906" w14:textId="77777777" w:rsidR="004739FB" w:rsidRDefault="004739FB" w:rsidP="004739FB">
            <w:pPr>
              <w:jc w:val="center"/>
            </w:pPr>
          </w:p>
        </w:tc>
        <w:tc>
          <w:tcPr>
            <w:tcW w:w="2195" w:type="dxa"/>
            <w:vAlign w:val="center"/>
          </w:tcPr>
          <w:p w14:paraId="32D88C19" w14:textId="77777777" w:rsidR="004739FB" w:rsidRDefault="004739FB" w:rsidP="004739FB">
            <w:pPr>
              <w:jc w:val="center"/>
            </w:pPr>
            <w:r>
              <w:t>TK. 100.00</w:t>
            </w:r>
          </w:p>
        </w:tc>
        <w:tc>
          <w:tcPr>
            <w:tcW w:w="2151" w:type="dxa"/>
            <w:vMerge/>
          </w:tcPr>
          <w:p w14:paraId="38836AA8" w14:textId="77777777" w:rsidR="004739FB" w:rsidRDefault="004739FB" w:rsidP="004739FB"/>
        </w:tc>
      </w:tr>
      <w:tr w:rsidR="004739FB" w14:paraId="702A5E21" w14:textId="77777777" w:rsidTr="00B01F2E">
        <w:tc>
          <w:tcPr>
            <w:tcW w:w="2369" w:type="dxa"/>
            <w:vMerge/>
          </w:tcPr>
          <w:p w14:paraId="16C2EB27" w14:textId="77777777" w:rsidR="004739FB" w:rsidRPr="00672DC9" w:rsidRDefault="004739FB" w:rsidP="004739FB"/>
        </w:tc>
        <w:tc>
          <w:tcPr>
            <w:tcW w:w="2301" w:type="dxa"/>
            <w:vAlign w:val="center"/>
          </w:tcPr>
          <w:p w14:paraId="4EC3F86E" w14:textId="77777777" w:rsidR="004739FB" w:rsidRDefault="004739FB" w:rsidP="004739FB">
            <w:pPr>
              <w:jc w:val="center"/>
            </w:pPr>
            <w:r>
              <w:t>Above TK. 25,000 up to Tk. 200,000</w:t>
            </w:r>
          </w:p>
        </w:tc>
        <w:tc>
          <w:tcPr>
            <w:tcW w:w="2195" w:type="dxa"/>
            <w:vAlign w:val="center"/>
          </w:tcPr>
          <w:p w14:paraId="4F1E75D1" w14:textId="77777777" w:rsidR="004739FB" w:rsidRDefault="004739FB" w:rsidP="004739FB">
            <w:pPr>
              <w:jc w:val="center"/>
            </w:pPr>
            <w:r>
              <w:t>Tk. 200.00</w:t>
            </w:r>
          </w:p>
        </w:tc>
        <w:tc>
          <w:tcPr>
            <w:tcW w:w="2151" w:type="dxa"/>
            <w:vMerge/>
          </w:tcPr>
          <w:p w14:paraId="5E9AB54E" w14:textId="77777777" w:rsidR="004739FB" w:rsidRDefault="004739FB" w:rsidP="004739FB"/>
        </w:tc>
      </w:tr>
      <w:tr w:rsidR="004739FB" w14:paraId="59AB0932" w14:textId="77777777" w:rsidTr="00B01F2E">
        <w:tc>
          <w:tcPr>
            <w:tcW w:w="2369" w:type="dxa"/>
            <w:vMerge/>
          </w:tcPr>
          <w:p w14:paraId="246A0E4D" w14:textId="77777777" w:rsidR="004739FB" w:rsidRPr="00672DC9" w:rsidRDefault="004739FB" w:rsidP="004739FB"/>
        </w:tc>
        <w:tc>
          <w:tcPr>
            <w:tcW w:w="2301" w:type="dxa"/>
            <w:vAlign w:val="center"/>
          </w:tcPr>
          <w:p w14:paraId="13B3729F" w14:textId="77777777" w:rsidR="004739FB" w:rsidRDefault="004739FB" w:rsidP="004739FB">
            <w:pPr>
              <w:jc w:val="center"/>
            </w:pPr>
            <w:r>
              <w:t>Above TK. 200,000 up to Tk. 1,000,000</w:t>
            </w:r>
          </w:p>
        </w:tc>
        <w:tc>
          <w:tcPr>
            <w:tcW w:w="2195" w:type="dxa"/>
            <w:vAlign w:val="center"/>
          </w:tcPr>
          <w:p w14:paraId="6640FEA6" w14:textId="77777777" w:rsidR="004739FB" w:rsidRDefault="004739FB" w:rsidP="004739FB">
            <w:pPr>
              <w:jc w:val="center"/>
            </w:pPr>
            <w:r>
              <w:t>Tk. 250.00</w:t>
            </w:r>
          </w:p>
        </w:tc>
        <w:tc>
          <w:tcPr>
            <w:tcW w:w="2151" w:type="dxa"/>
            <w:vMerge/>
          </w:tcPr>
          <w:p w14:paraId="66760BAE" w14:textId="77777777" w:rsidR="004739FB" w:rsidRDefault="004739FB" w:rsidP="004739FB"/>
        </w:tc>
      </w:tr>
      <w:tr w:rsidR="004739FB" w14:paraId="1E22306F" w14:textId="77777777" w:rsidTr="00B01F2E">
        <w:tc>
          <w:tcPr>
            <w:tcW w:w="2369" w:type="dxa"/>
            <w:vMerge/>
          </w:tcPr>
          <w:p w14:paraId="118CAE17" w14:textId="77777777" w:rsidR="004739FB" w:rsidRPr="00672DC9" w:rsidRDefault="004739FB" w:rsidP="004739FB"/>
        </w:tc>
        <w:tc>
          <w:tcPr>
            <w:tcW w:w="2301" w:type="dxa"/>
            <w:vAlign w:val="center"/>
          </w:tcPr>
          <w:p w14:paraId="5CFF638C" w14:textId="77777777" w:rsidR="004739FB" w:rsidRDefault="004739FB" w:rsidP="004739FB">
            <w:pPr>
              <w:jc w:val="center"/>
            </w:pPr>
            <w:r>
              <w:t>Above Tk. 1,000,000</w:t>
            </w:r>
          </w:p>
        </w:tc>
        <w:tc>
          <w:tcPr>
            <w:tcW w:w="2195" w:type="dxa"/>
            <w:vAlign w:val="center"/>
          </w:tcPr>
          <w:p w14:paraId="4C9ADEBB" w14:textId="77777777" w:rsidR="004739FB" w:rsidRDefault="004739FB" w:rsidP="004739FB">
            <w:pPr>
              <w:jc w:val="center"/>
            </w:pPr>
          </w:p>
          <w:p w14:paraId="6C5F82D9" w14:textId="77777777" w:rsidR="004739FB" w:rsidRDefault="004739FB" w:rsidP="004739FB">
            <w:pPr>
              <w:jc w:val="center"/>
            </w:pPr>
            <w:r>
              <w:t>Tk. 300.00</w:t>
            </w:r>
          </w:p>
          <w:p w14:paraId="272BB3A6" w14:textId="77777777" w:rsidR="004739FB" w:rsidRDefault="004739FB" w:rsidP="004739FB">
            <w:pPr>
              <w:jc w:val="center"/>
            </w:pPr>
          </w:p>
        </w:tc>
        <w:tc>
          <w:tcPr>
            <w:tcW w:w="2151" w:type="dxa"/>
            <w:vMerge/>
          </w:tcPr>
          <w:p w14:paraId="5297A1AC" w14:textId="77777777" w:rsidR="004739FB" w:rsidRDefault="004739FB" w:rsidP="004739FB"/>
        </w:tc>
      </w:tr>
      <w:tr w:rsidR="00717574" w14:paraId="625C45A4" w14:textId="77777777" w:rsidTr="00B01F2E">
        <w:tc>
          <w:tcPr>
            <w:tcW w:w="2369" w:type="dxa"/>
            <w:vMerge w:val="restart"/>
            <w:vAlign w:val="center"/>
          </w:tcPr>
          <w:p w14:paraId="20A8C9D9" w14:textId="77777777" w:rsidR="00717574" w:rsidRDefault="00717574" w:rsidP="00717574"/>
          <w:p w14:paraId="0654542A" w14:textId="77777777" w:rsidR="00717574" w:rsidRDefault="00717574" w:rsidP="00717574"/>
          <w:p w14:paraId="6C2D89ED" w14:textId="77777777" w:rsidR="00717574" w:rsidRDefault="00717574" w:rsidP="00717574"/>
          <w:p w14:paraId="2A112B8E" w14:textId="77777777" w:rsidR="00717574" w:rsidRDefault="00717574" w:rsidP="00717574"/>
          <w:p w14:paraId="6FC0B422" w14:textId="77777777" w:rsidR="00717574" w:rsidRPr="00672DC9" w:rsidRDefault="00717574" w:rsidP="00717574">
            <w:r>
              <w:t xml:space="preserve">Neera </w:t>
            </w:r>
            <w:r w:rsidRPr="00672DC9">
              <w:t>Savings Account</w:t>
            </w:r>
          </w:p>
        </w:tc>
        <w:tc>
          <w:tcPr>
            <w:tcW w:w="2301" w:type="dxa"/>
          </w:tcPr>
          <w:p w14:paraId="4ECB7C7A" w14:textId="77777777" w:rsidR="00717574" w:rsidRDefault="00717574" w:rsidP="00717574">
            <w:r>
              <w:t>Half Yearly Average Balance:</w:t>
            </w:r>
          </w:p>
        </w:tc>
        <w:tc>
          <w:tcPr>
            <w:tcW w:w="2195" w:type="dxa"/>
          </w:tcPr>
          <w:p w14:paraId="6F734589" w14:textId="77777777" w:rsidR="00717574" w:rsidRDefault="00717574" w:rsidP="00717574"/>
        </w:tc>
        <w:tc>
          <w:tcPr>
            <w:tcW w:w="2151" w:type="dxa"/>
            <w:vMerge w:val="restart"/>
          </w:tcPr>
          <w:p w14:paraId="343F8438" w14:textId="77777777" w:rsidR="00717574" w:rsidRDefault="00717574" w:rsidP="00717574"/>
          <w:p w14:paraId="03C01E1B" w14:textId="77777777" w:rsidR="00717574" w:rsidRDefault="00717574" w:rsidP="00717574"/>
          <w:p w14:paraId="7C4FA967" w14:textId="77777777" w:rsidR="00717574" w:rsidRDefault="00717574" w:rsidP="00717574"/>
          <w:p w14:paraId="1722CC15" w14:textId="77777777" w:rsidR="00717574" w:rsidRDefault="00717574" w:rsidP="00717574"/>
          <w:p w14:paraId="2CFBF841" w14:textId="77777777" w:rsidR="00717574" w:rsidRDefault="00717574" w:rsidP="00717574"/>
          <w:p w14:paraId="596F990C" w14:textId="77777777" w:rsidR="00717574" w:rsidRDefault="00717574" w:rsidP="00717574"/>
          <w:p w14:paraId="294F4D7C" w14:textId="77777777" w:rsidR="00717574" w:rsidRDefault="00717574" w:rsidP="00717574">
            <w:pPr>
              <w:jc w:val="center"/>
            </w:pPr>
            <w:r>
              <w:t>Half Yearly</w:t>
            </w:r>
          </w:p>
        </w:tc>
      </w:tr>
      <w:tr w:rsidR="00717574" w14:paraId="4D2AD278" w14:textId="77777777" w:rsidTr="00B01F2E">
        <w:tc>
          <w:tcPr>
            <w:tcW w:w="2369" w:type="dxa"/>
            <w:vMerge/>
          </w:tcPr>
          <w:p w14:paraId="08E89C3E" w14:textId="77777777" w:rsidR="00717574" w:rsidRDefault="00717574" w:rsidP="00717574"/>
        </w:tc>
        <w:tc>
          <w:tcPr>
            <w:tcW w:w="2301" w:type="dxa"/>
            <w:vAlign w:val="center"/>
          </w:tcPr>
          <w:p w14:paraId="5EBEAD12" w14:textId="77777777" w:rsidR="00717574" w:rsidRDefault="00717574" w:rsidP="00717574">
            <w:pPr>
              <w:jc w:val="center"/>
            </w:pPr>
          </w:p>
          <w:p w14:paraId="54026E5E" w14:textId="77777777" w:rsidR="00717574" w:rsidRDefault="00717574" w:rsidP="00717574">
            <w:pPr>
              <w:jc w:val="center"/>
            </w:pPr>
            <w:r>
              <w:t>Up to TK. 10,000</w:t>
            </w:r>
          </w:p>
          <w:p w14:paraId="7C50FC63" w14:textId="77777777" w:rsidR="00717574" w:rsidRDefault="00717574" w:rsidP="00717574">
            <w:pPr>
              <w:jc w:val="center"/>
            </w:pPr>
          </w:p>
        </w:tc>
        <w:tc>
          <w:tcPr>
            <w:tcW w:w="2195" w:type="dxa"/>
            <w:vAlign w:val="center"/>
          </w:tcPr>
          <w:p w14:paraId="49EF65EA" w14:textId="77777777" w:rsidR="00717574" w:rsidRDefault="00717574" w:rsidP="00717574">
            <w:pPr>
              <w:jc w:val="center"/>
            </w:pPr>
          </w:p>
          <w:p w14:paraId="002596E8" w14:textId="77777777" w:rsidR="00717574" w:rsidRDefault="00717574" w:rsidP="00717574">
            <w:pPr>
              <w:jc w:val="center"/>
            </w:pPr>
            <w:r>
              <w:t>Free</w:t>
            </w:r>
          </w:p>
        </w:tc>
        <w:tc>
          <w:tcPr>
            <w:tcW w:w="2151" w:type="dxa"/>
            <w:vMerge/>
          </w:tcPr>
          <w:p w14:paraId="3D1AEE0A" w14:textId="77777777" w:rsidR="00717574" w:rsidRDefault="00717574" w:rsidP="00717574"/>
        </w:tc>
      </w:tr>
      <w:tr w:rsidR="00717574" w14:paraId="15E9D37C" w14:textId="77777777" w:rsidTr="00B01F2E">
        <w:tc>
          <w:tcPr>
            <w:tcW w:w="2369" w:type="dxa"/>
            <w:vMerge/>
          </w:tcPr>
          <w:p w14:paraId="7ED92FD7" w14:textId="77777777" w:rsidR="00717574" w:rsidRDefault="00717574" w:rsidP="00717574"/>
        </w:tc>
        <w:tc>
          <w:tcPr>
            <w:tcW w:w="2301" w:type="dxa"/>
            <w:vAlign w:val="center"/>
          </w:tcPr>
          <w:p w14:paraId="6D0D3AAC" w14:textId="77777777" w:rsidR="00717574" w:rsidRDefault="00717574" w:rsidP="00717574">
            <w:pPr>
              <w:jc w:val="center"/>
            </w:pPr>
          </w:p>
          <w:p w14:paraId="2F90C428" w14:textId="77777777" w:rsidR="00717574" w:rsidRDefault="00717574" w:rsidP="00717574">
            <w:pPr>
              <w:jc w:val="center"/>
            </w:pPr>
            <w:r>
              <w:t>Above TK. 10,000 up to Tk. 25,000</w:t>
            </w:r>
          </w:p>
          <w:p w14:paraId="5FC20D1E" w14:textId="77777777" w:rsidR="00717574" w:rsidRDefault="00717574" w:rsidP="00717574">
            <w:pPr>
              <w:jc w:val="center"/>
            </w:pPr>
          </w:p>
        </w:tc>
        <w:tc>
          <w:tcPr>
            <w:tcW w:w="2195" w:type="dxa"/>
            <w:vAlign w:val="center"/>
          </w:tcPr>
          <w:p w14:paraId="327E28E4" w14:textId="77777777" w:rsidR="00717574" w:rsidRDefault="00717574" w:rsidP="00717574">
            <w:pPr>
              <w:jc w:val="center"/>
            </w:pPr>
            <w:r>
              <w:t>TK. 100.00</w:t>
            </w:r>
          </w:p>
        </w:tc>
        <w:tc>
          <w:tcPr>
            <w:tcW w:w="2151" w:type="dxa"/>
            <w:vMerge/>
          </w:tcPr>
          <w:p w14:paraId="2CF3895F" w14:textId="77777777" w:rsidR="00717574" w:rsidRDefault="00717574" w:rsidP="00717574"/>
        </w:tc>
      </w:tr>
      <w:tr w:rsidR="00717574" w14:paraId="232CAE27" w14:textId="77777777" w:rsidTr="00B01F2E">
        <w:tc>
          <w:tcPr>
            <w:tcW w:w="2369" w:type="dxa"/>
            <w:vMerge/>
          </w:tcPr>
          <w:p w14:paraId="46630AF2" w14:textId="77777777" w:rsidR="00717574" w:rsidRDefault="00717574" w:rsidP="00717574"/>
        </w:tc>
        <w:tc>
          <w:tcPr>
            <w:tcW w:w="2301" w:type="dxa"/>
            <w:vAlign w:val="center"/>
          </w:tcPr>
          <w:p w14:paraId="60A7CA04" w14:textId="77777777" w:rsidR="00717574" w:rsidRDefault="00717574" w:rsidP="00717574">
            <w:pPr>
              <w:jc w:val="center"/>
            </w:pPr>
            <w:r>
              <w:t>Above TK. 25,000 up to Tk. 200,000</w:t>
            </w:r>
          </w:p>
        </w:tc>
        <w:tc>
          <w:tcPr>
            <w:tcW w:w="2195" w:type="dxa"/>
            <w:vAlign w:val="center"/>
          </w:tcPr>
          <w:p w14:paraId="1FFDEF12" w14:textId="77777777" w:rsidR="00717574" w:rsidRDefault="00717574" w:rsidP="00717574">
            <w:pPr>
              <w:jc w:val="center"/>
            </w:pPr>
            <w:r>
              <w:t>Tk. 200.00</w:t>
            </w:r>
          </w:p>
        </w:tc>
        <w:tc>
          <w:tcPr>
            <w:tcW w:w="2151" w:type="dxa"/>
            <w:vMerge/>
          </w:tcPr>
          <w:p w14:paraId="6BC9436D" w14:textId="77777777" w:rsidR="00717574" w:rsidRDefault="00717574" w:rsidP="00717574"/>
        </w:tc>
      </w:tr>
      <w:tr w:rsidR="00717574" w14:paraId="5AC60679" w14:textId="77777777" w:rsidTr="00B01F2E">
        <w:tc>
          <w:tcPr>
            <w:tcW w:w="2369" w:type="dxa"/>
            <w:vMerge/>
          </w:tcPr>
          <w:p w14:paraId="0421C3E5" w14:textId="77777777" w:rsidR="00717574" w:rsidRDefault="00717574" w:rsidP="00717574"/>
        </w:tc>
        <w:tc>
          <w:tcPr>
            <w:tcW w:w="2301" w:type="dxa"/>
            <w:vAlign w:val="center"/>
          </w:tcPr>
          <w:p w14:paraId="1E64E4BC" w14:textId="77777777" w:rsidR="00717574" w:rsidRDefault="00717574" w:rsidP="00717574">
            <w:pPr>
              <w:jc w:val="center"/>
            </w:pPr>
            <w:r>
              <w:t>Above TK. 200,000 up to Tk. 1,000,000</w:t>
            </w:r>
          </w:p>
        </w:tc>
        <w:tc>
          <w:tcPr>
            <w:tcW w:w="2195" w:type="dxa"/>
            <w:vAlign w:val="center"/>
          </w:tcPr>
          <w:p w14:paraId="1FA7D126" w14:textId="77777777" w:rsidR="00717574" w:rsidRDefault="00717574" w:rsidP="00717574">
            <w:pPr>
              <w:jc w:val="center"/>
            </w:pPr>
            <w:r>
              <w:t>Tk. 250.00</w:t>
            </w:r>
          </w:p>
        </w:tc>
        <w:tc>
          <w:tcPr>
            <w:tcW w:w="2151" w:type="dxa"/>
            <w:vMerge/>
          </w:tcPr>
          <w:p w14:paraId="040F51E9" w14:textId="77777777" w:rsidR="00717574" w:rsidRDefault="00717574" w:rsidP="00717574"/>
        </w:tc>
      </w:tr>
      <w:tr w:rsidR="00717574" w14:paraId="48F29E16" w14:textId="77777777" w:rsidTr="00B01F2E">
        <w:tc>
          <w:tcPr>
            <w:tcW w:w="2369" w:type="dxa"/>
            <w:vMerge/>
          </w:tcPr>
          <w:p w14:paraId="79F33DF3" w14:textId="77777777" w:rsidR="00717574" w:rsidRDefault="00717574" w:rsidP="00717574"/>
        </w:tc>
        <w:tc>
          <w:tcPr>
            <w:tcW w:w="2301" w:type="dxa"/>
            <w:vAlign w:val="center"/>
          </w:tcPr>
          <w:p w14:paraId="039C85FF" w14:textId="77777777" w:rsidR="00717574" w:rsidRDefault="00717574" w:rsidP="00717574">
            <w:pPr>
              <w:jc w:val="center"/>
            </w:pPr>
            <w:r>
              <w:t>Above Tk. 1,000,000</w:t>
            </w:r>
          </w:p>
        </w:tc>
        <w:tc>
          <w:tcPr>
            <w:tcW w:w="2195" w:type="dxa"/>
            <w:vAlign w:val="center"/>
          </w:tcPr>
          <w:p w14:paraId="26CD3EB6" w14:textId="77777777" w:rsidR="00717574" w:rsidRDefault="00717574" w:rsidP="00717574">
            <w:pPr>
              <w:jc w:val="center"/>
            </w:pPr>
          </w:p>
          <w:p w14:paraId="2AEB9300" w14:textId="77777777" w:rsidR="00717574" w:rsidRDefault="00717574" w:rsidP="00717574">
            <w:pPr>
              <w:jc w:val="center"/>
            </w:pPr>
            <w:r>
              <w:t>Tk. 300.00</w:t>
            </w:r>
          </w:p>
          <w:p w14:paraId="2A733A66" w14:textId="77777777" w:rsidR="00717574" w:rsidRDefault="00717574" w:rsidP="00717574">
            <w:pPr>
              <w:jc w:val="center"/>
            </w:pPr>
          </w:p>
        </w:tc>
        <w:tc>
          <w:tcPr>
            <w:tcW w:w="2151" w:type="dxa"/>
            <w:vMerge/>
          </w:tcPr>
          <w:p w14:paraId="219414E7" w14:textId="77777777" w:rsidR="00717574" w:rsidRDefault="00717574" w:rsidP="00717574"/>
        </w:tc>
      </w:tr>
      <w:tr w:rsidR="008A158A" w14:paraId="09A2C0A9" w14:textId="77777777" w:rsidTr="00797E27">
        <w:tc>
          <w:tcPr>
            <w:tcW w:w="2369" w:type="dxa"/>
            <w:shd w:val="clear" w:color="auto" w:fill="auto"/>
          </w:tcPr>
          <w:p w14:paraId="1EA7865D" w14:textId="77777777" w:rsidR="008A158A" w:rsidRDefault="008A158A" w:rsidP="00717574">
            <w:r>
              <w:t>No-Frill Account</w:t>
            </w:r>
          </w:p>
        </w:tc>
        <w:tc>
          <w:tcPr>
            <w:tcW w:w="2301" w:type="dxa"/>
            <w:shd w:val="clear" w:color="auto" w:fill="auto"/>
            <w:vAlign w:val="center"/>
          </w:tcPr>
          <w:p w14:paraId="1BDA657E" w14:textId="77777777" w:rsidR="008A158A" w:rsidRDefault="008A158A" w:rsidP="00717574">
            <w:pPr>
              <w:jc w:val="center"/>
            </w:pPr>
          </w:p>
        </w:tc>
        <w:tc>
          <w:tcPr>
            <w:tcW w:w="2195" w:type="dxa"/>
            <w:shd w:val="clear" w:color="auto" w:fill="auto"/>
            <w:vAlign w:val="center"/>
          </w:tcPr>
          <w:p w14:paraId="24746619" w14:textId="77777777" w:rsidR="008A158A" w:rsidRDefault="00CE6848" w:rsidP="00717574">
            <w:pPr>
              <w:jc w:val="center"/>
            </w:pPr>
            <w:r>
              <w:t>Free</w:t>
            </w:r>
          </w:p>
        </w:tc>
        <w:tc>
          <w:tcPr>
            <w:tcW w:w="2151" w:type="dxa"/>
            <w:shd w:val="clear" w:color="auto" w:fill="auto"/>
          </w:tcPr>
          <w:p w14:paraId="207D7FF6" w14:textId="77777777" w:rsidR="008A158A" w:rsidRDefault="008A158A" w:rsidP="00717574"/>
        </w:tc>
      </w:tr>
      <w:tr w:rsidR="00917B08" w14:paraId="148AF4C6" w14:textId="77777777" w:rsidTr="00B01F2E">
        <w:tc>
          <w:tcPr>
            <w:tcW w:w="9016" w:type="dxa"/>
            <w:gridSpan w:val="4"/>
            <w:shd w:val="clear" w:color="auto" w:fill="B6DDE8" w:themeFill="accent5" w:themeFillTint="66"/>
          </w:tcPr>
          <w:p w14:paraId="43C5C107" w14:textId="77777777" w:rsidR="00917B08" w:rsidRPr="007C2043" w:rsidRDefault="00917B08" w:rsidP="00917B08">
            <w:pPr>
              <w:rPr>
                <w:b/>
              </w:rPr>
            </w:pPr>
            <w:r w:rsidRPr="007C2043">
              <w:rPr>
                <w:b/>
              </w:rPr>
              <w:t xml:space="preserve">Debit Card Fee (annual) : </w:t>
            </w:r>
          </w:p>
        </w:tc>
      </w:tr>
      <w:tr w:rsidR="00917B08" w14:paraId="014117FB" w14:textId="77777777" w:rsidTr="00B01F2E">
        <w:tc>
          <w:tcPr>
            <w:tcW w:w="2369" w:type="dxa"/>
          </w:tcPr>
          <w:p w14:paraId="31DD117E" w14:textId="77777777" w:rsidR="00917B08" w:rsidRPr="00672DC9" w:rsidRDefault="00917B08" w:rsidP="00917B08">
            <w:r w:rsidRPr="00672DC9">
              <w:t>Savings Account</w:t>
            </w:r>
          </w:p>
        </w:tc>
        <w:tc>
          <w:tcPr>
            <w:tcW w:w="2301" w:type="dxa"/>
          </w:tcPr>
          <w:p w14:paraId="08F4E625" w14:textId="77777777" w:rsidR="00917B08" w:rsidRDefault="00917B08" w:rsidP="00917B08">
            <w:pPr>
              <w:jc w:val="center"/>
            </w:pPr>
          </w:p>
        </w:tc>
        <w:tc>
          <w:tcPr>
            <w:tcW w:w="2195" w:type="dxa"/>
          </w:tcPr>
          <w:p w14:paraId="362DC4FA" w14:textId="77777777" w:rsidR="00917B08" w:rsidRDefault="00917B08" w:rsidP="00917B08">
            <w:pPr>
              <w:jc w:val="center"/>
            </w:pPr>
            <w:r>
              <w:t>Tk. 500.00</w:t>
            </w:r>
          </w:p>
        </w:tc>
        <w:tc>
          <w:tcPr>
            <w:tcW w:w="2151" w:type="dxa"/>
          </w:tcPr>
          <w:p w14:paraId="14EA72C1" w14:textId="77777777" w:rsidR="00917B08" w:rsidRDefault="00917B08" w:rsidP="00917B08"/>
        </w:tc>
      </w:tr>
      <w:tr w:rsidR="00917B08" w14:paraId="3A96B4BF" w14:textId="77777777" w:rsidTr="00B01F2E">
        <w:tc>
          <w:tcPr>
            <w:tcW w:w="2369" w:type="dxa"/>
            <w:vAlign w:val="center"/>
          </w:tcPr>
          <w:p w14:paraId="39419EB3" w14:textId="77777777" w:rsidR="00917B08" w:rsidRPr="00672DC9" w:rsidRDefault="00917B08" w:rsidP="00917B08">
            <w:proofErr w:type="spellStart"/>
            <w:r w:rsidRPr="00672DC9">
              <w:rPr>
                <w:bCs/>
              </w:rPr>
              <w:t>Shukonna</w:t>
            </w:r>
            <w:proofErr w:type="spellEnd"/>
          </w:p>
        </w:tc>
        <w:tc>
          <w:tcPr>
            <w:tcW w:w="2301" w:type="dxa"/>
            <w:vAlign w:val="center"/>
          </w:tcPr>
          <w:p w14:paraId="2571FA71" w14:textId="77777777" w:rsidR="00917B08" w:rsidRDefault="00917B08" w:rsidP="00917B08">
            <w:pPr>
              <w:jc w:val="center"/>
            </w:pPr>
            <w:r>
              <w:t>Free for 1</w:t>
            </w:r>
            <w:r w:rsidRPr="005B0F27">
              <w:rPr>
                <w:vertAlign w:val="superscript"/>
              </w:rPr>
              <w:t>st</w:t>
            </w:r>
            <w:r>
              <w:t xml:space="preserve"> Year</w:t>
            </w:r>
          </w:p>
        </w:tc>
        <w:tc>
          <w:tcPr>
            <w:tcW w:w="2195" w:type="dxa"/>
          </w:tcPr>
          <w:p w14:paraId="20A195F2" w14:textId="77777777" w:rsidR="001826AC" w:rsidRDefault="00917B08" w:rsidP="00917B08">
            <w:pPr>
              <w:jc w:val="center"/>
            </w:pPr>
            <w:r>
              <w:t>From 2</w:t>
            </w:r>
            <w:r w:rsidRPr="005B0F27">
              <w:rPr>
                <w:vertAlign w:val="superscript"/>
              </w:rPr>
              <w:t>nd</w:t>
            </w:r>
            <w:r>
              <w:t xml:space="preserve"> Year </w:t>
            </w:r>
          </w:p>
          <w:p w14:paraId="72023708" w14:textId="77777777" w:rsidR="00917B08" w:rsidRDefault="00917B08" w:rsidP="00917B08">
            <w:pPr>
              <w:jc w:val="center"/>
            </w:pPr>
            <w:r>
              <w:t>TK. 250.00</w:t>
            </w:r>
          </w:p>
        </w:tc>
        <w:tc>
          <w:tcPr>
            <w:tcW w:w="2151" w:type="dxa"/>
          </w:tcPr>
          <w:p w14:paraId="5A06311B" w14:textId="77777777" w:rsidR="00917B08" w:rsidRDefault="00917B08" w:rsidP="00917B08"/>
        </w:tc>
      </w:tr>
      <w:tr w:rsidR="00917B08" w14:paraId="44149211" w14:textId="77777777" w:rsidTr="00B01F2E">
        <w:tc>
          <w:tcPr>
            <w:tcW w:w="2369" w:type="dxa"/>
          </w:tcPr>
          <w:p w14:paraId="42A0D85B" w14:textId="77777777" w:rsidR="00917B08" w:rsidRPr="00672DC9" w:rsidRDefault="00917B08" w:rsidP="00917B08">
            <w:r w:rsidRPr="00672DC9">
              <w:t>My First Account</w:t>
            </w:r>
          </w:p>
        </w:tc>
        <w:tc>
          <w:tcPr>
            <w:tcW w:w="2301" w:type="dxa"/>
          </w:tcPr>
          <w:p w14:paraId="2F98F426" w14:textId="77777777" w:rsidR="00917B08" w:rsidRDefault="00917B08" w:rsidP="00917B08">
            <w:pPr>
              <w:jc w:val="center"/>
            </w:pPr>
          </w:p>
        </w:tc>
        <w:tc>
          <w:tcPr>
            <w:tcW w:w="2195" w:type="dxa"/>
          </w:tcPr>
          <w:p w14:paraId="19DB2E86" w14:textId="77777777" w:rsidR="00917B08" w:rsidRDefault="00917B08" w:rsidP="00917B08">
            <w:pPr>
              <w:jc w:val="center"/>
            </w:pPr>
            <w:r>
              <w:t>Free</w:t>
            </w:r>
          </w:p>
        </w:tc>
        <w:tc>
          <w:tcPr>
            <w:tcW w:w="2151" w:type="dxa"/>
          </w:tcPr>
          <w:p w14:paraId="0894808F" w14:textId="77777777" w:rsidR="00917B08" w:rsidRDefault="00917B08" w:rsidP="00917B08"/>
        </w:tc>
      </w:tr>
      <w:tr w:rsidR="00917B08" w14:paraId="7633DF17" w14:textId="77777777" w:rsidTr="00B01F2E">
        <w:tc>
          <w:tcPr>
            <w:tcW w:w="2369" w:type="dxa"/>
          </w:tcPr>
          <w:p w14:paraId="64345EC8" w14:textId="77777777" w:rsidR="00917B08" w:rsidRPr="00672DC9" w:rsidRDefault="00917B08" w:rsidP="00917B08">
            <w:proofErr w:type="spellStart"/>
            <w:r>
              <w:t>PrimeDiGi</w:t>
            </w:r>
            <w:proofErr w:type="spellEnd"/>
            <w:r>
              <w:t xml:space="preserve"> Account</w:t>
            </w:r>
          </w:p>
        </w:tc>
        <w:tc>
          <w:tcPr>
            <w:tcW w:w="2301" w:type="dxa"/>
          </w:tcPr>
          <w:p w14:paraId="4824F8DF" w14:textId="77777777" w:rsidR="00917B08" w:rsidRDefault="00917B08" w:rsidP="00917B08">
            <w:pPr>
              <w:jc w:val="center"/>
            </w:pPr>
          </w:p>
        </w:tc>
        <w:tc>
          <w:tcPr>
            <w:tcW w:w="2195" w:type="dxa"/>
          </w:tcPr>
          <w:p w14:paraId="4D6C5129" w14:textId="77777777" w:rsidR="00917B08" w:rsidRDefault="00917B08" w:rsidP="00917B08">
            <w:pPr>
              <w:jc w:val="center"/>
            </w:pPr>
            <w:r>
              <w:t>Free</w:t>
            </w:r>
          </w:p>
        </w:tc>
        <w:tc>
          <w:tcPr>
            <w:tcW w:w="2151" w:type="dxa"/>
          </w:tcPr>
          <w:p w14:paraId="4F727D0B" w14:textId="77777777" w:rsidR="00917B08" w:rsidRDefault="00917B08" w:rsidP="00917B08"/>
        </w:tc>
      </w:tr>
      <w:tr w:rsidR="00E222ED" w14:paraId="62B9F0EF" w14:textId="77777777" w:rsidTr="001A4AA3">
        <w:tc>
          <w:tcPr>
            <w:tcW w:w="2369" w:type="dxa"/>
            <w:vAlign w:val="center"/>
          </w:tcPr>
          <w:p w14:paraId="3F027C3A" w14:textId="77777777" w:rsidR="00E222ED" w:rsidRDefault="00E222ED" w:rsidP="001A4AA3">
            <w:r>
              <w:t>Neera Savings Account</w:t>
            </w:r>
          </w:p>
        </w:tc>
        <w:tc>
          <w:tcPr>
            <w:tcW w:w="2301" w:type="dxa"/>
            <w:vAlign w:val="center"/>
          </w:tcPr>
          <w:p w14:paraId="5D64951C" w14:textId="77777777" w:rsidR="00E222ED" w:rsidRDefault="00E222ED" w:rsidP="001826AC">
            <w:pPr>
              <w:jc w:val="center"/>
            </w:pPr>
            <w:r>
              <w:t>Free for 1</w:t>
            </w:r>
            <w:r w:rsidRPr="005B0F27">
              <w:rPr>
                <w:vertAlign w:val="superscript"/>
              </w:rPr>
              <w:t>st</w:t>
            </w:r>
            <w:r>
              <w:t xml:space="preserve"> Year</w:t>
            </w:r>
          </w:p>
        </w:tc>
        <w:tc>
          <w:tcPr>
            <w:tcW w:w="2195" w:type="dxa"/>
            <w:vAlign w:val="center"/>
          </w:tcPr>
          <w:p w14:paraId="76B93D6B" w14:textId="77777777" w:rsidR="001826AC" w:rsidRDefault="00E222ED" w:rsidP="001A4AA3">
            <w:pPr>
              <w:jc w:val="center"/>
            </w:pPr>
            <w:r>
              <w:t>From 2</w:t>
            </w:r>
            <w:r w:rsidRPr="005B0F27">
              <w:rPr>
                <w:vertAlign w:val="superscript"/>
              </w:rPr>
              <w:t>nd</w:t>
            </w:r>
            <w:r>
              <w:t xml:space="preserve"> Year </w:t>
            </w:r>
          </w:p>
          <w:p w14:paraId="3B762171" w14:textId="77777777" w:rsidR="00E222ED" w:rsidRDefault="00E222ED" w:rsidP="001A4AA3">
            <w:pPr>
              <w:jc w:val="center"/>
            </w:pPr>
            <w:r>
              <w:t>TK. 500.00</w:t>
            </w:r>
          </w:p>
        </w:tc>
        <w:tc>
          <w:tcPr>
            <w:tcW w:w="2151" w:type="dxa"/>
          </w:tcPr>
          <w:p w14:paraId="3DEDB15C" w14:textId="77777777" w:rsidR="00E222ED" w:rsidRDefault="00E222ED" w:rsidP="001826AC">
            <w:pPr>
              <w:jc w:val="both"/>
            </w:pPr>
            <w:r w:rsidRPr="00E222ED">
              <w:t>2</w:t>
            </w:r>
            <w:r w:rsidRPr="00E222ED">
              <w:rPr>
                <w:vertAlign w:val="superscript"/>
              </w:rPr>
              <w:t>nd</w:t>
            </w:r>
            <w:r>
              <w:t xml:space="preserve"> </w:t>
            </w:r>
            <w:r w:rsidRPr="00E222ED">
              <w:t>year onward also free if annual average balance of BDT 1 lac is maintained</w:t>
            </w:r>
          </w:p>
        </w:tc>
      </w:tr>
      <w:tr w:rsidR="008A158A" w14:paraId="2C12F131" w14:textId="77777777" w:rsidTr="00797E27">
        <w:tc>
          <w:tcPr>
            <w:tcW w:w="2369" w:type="dxa"/>
            <w:shd w:val="clear" w:color="auto" w:fill="auto"/>
          </w:tcPr>
          <w:p w14:paraId="125CEADA" w14:textId="77777777" w:rsidR="008A158A" w:rsidRDefault="008A158A" w:rsidP="00917B08">
            <w:r w:rsidRPr="008A158A">
              <w:t>No-Frill Account</w:t>
            </w:r>
          </w:p>
        </w:tc>
        <w:tc>
          <w:tcPr>
            <w:tcW w:w="2301" w:type="dxa"/>
            <w:shd w:val="clear" w:color="auto" w:fill="auto"/>
          </w:tcPr>
          <w:p w14:paraId="11AA6180" w14:textId="77777777" w:rsidR="008A158A" w:rsidRDefault="008A158A" w:rsidP="00917B08">
            <w:pPr>
              <w:jc w:val="center"/>
            </w:pPr>
          </w:p>
        </w:tc>
        <w:tc>
          <w:tcPr>
            <w:tcW w:w="2195" w:type="dxa"/>
            <w:shd w:val="clear" w:color="auto" w:fill="auto"/>
          </w:tcPr>
          <w:p w14:paraId="506B16BC" w14:textId="77777777" w:rsidR="008A158A" w:rsidRDefault="00CE6848" w:rsidP="00917B08">
            <w:pPr>
              <w:jc w:val="center"/>
            </w:pPr>
            <w:r>
              <w:t>Free</w:t>
            </w:r>
          </w:p>
        </w:tc>
        <w:tc>
          <w:tcPr>
            <w:tcW w:w="2151" w:type="dxa"/>
            <w:shd w:val="clear" w:color="auto" w:fill="auto"/>
          </w:tcPr>
          <w:p w14:paraId="3753FCB8" w14:textId="77777777" w:rsidR="008A158A" w:rsidRPr="00E222ED" w:rsidRDefault="008A158A" w:rsidP="00917B08"/>
        </w:tc>
      </w:tr>
    </w:tbl>
    <w:p w14:paraId="6DBBB02D" w14:textId="77777777" w:rsidR="00B40950" w:rsidRDefault="00B40950">
      <w:pPr>
        <w:rPr>
          <w:sz w:val="2"/>
        </w:rPr>
      </w:pPr>
    </w:p>
    <w:p w14:paraId="5462A435" w14:textId="77777777" w:rsidR="00274229" w:rsidRDefault="00274229">
      <w:pPr>
        <w:rPr>
          <w:sz w:val="2"/>
        </w:rPr>
      </w:pPr>
    </w:p>
    <w:p w14:paraId="67427AD0" w14:textId="77777777" w:rsidR="007E5C48" w:rsidRPr="00026360" w:rsidRDefault="007E5C48">
      <w:pPr>
        <w:rPr>
          <w:sz w:val="2"/>
        </w:rPr>
      </w:pPr>
    </w:p>
    <w:tbl>
      <w:tblPr>
        <w:tblStyle w:val="TableGrid"/>
        <w:tblW w:w="0" w:type="auto"/>
        <w:tblLook w:val="04A0" w:firstRow="1" w:lastRow="0" w:firstColumn="1" w:lastColumn="0" w:noHBand="0" w:noVBand="1"/>
      </w:tblPr>
      <w:tblGrid>
        <w:gridCol w:w="2382"/>
        <w:gridCol w:w="2289"/>
        <w:gridCol w:w="2192"/>
        <w:gridCol w:w="2153"/>
      </w:tblGrid>
      <w:tr w:rsidR="002E6809" w14:paraId="35D2FA44" w14:textId="77777777" w:rsidTr="00FA6DBC">
        <w:tc>
          <w:tcPr>
            <w:tcW w:w="9016" w:type="dxa"/>
            <w:gridSpan w:val="4"/>
            <w:tcBorders>
              <w:bottom w:val="single" w:sz="4" w:space="0" w:color="auto"/>
            </w:tcBorders>
            <w:shd w:val="clear" w:color="auto" w:fill="CCC0D9" w:themeFill="accent4" w:themeFillTint="66"/>
          </w:tcPr>
          <w:p w14:paraId="7C6E7D89" w14:textId="77777777" w:rsidR="002E6809" w:rsidRPr="007C2043" w:rsidRDefault="002E6809">
            <w:pPr>
              <w:rPr>
                <w:b/>
              </w:rPr>
            </w:pPr>
            <w:r w:rsidRPr="007C2043">
              <w:rPr>
                <w:b/>
              </w:rPr>
              <w:t xml:space="preserve">Current Account </w:t>
            </w:r>
            <w:r>
              <w:rPr>
                <w:b/>
              </w:rPr>
              <w:t>&amp; Special Notice Deposit Account</w:t>
            </w:r>
            <w:r w:rsidRPr="007C2043">
              <w:rPr>
                <w:b/>
              </w:rPr>
              <w:t>:</w:t>
            </w:r>
          </w:p>
        </w:tc>
      </w:tr>
      <w:tr w:rsidR="002E6809" w14:paraId="6540BFB0" w14:textId="77777777" w:rsidTr="00FA6DBC">
        <w:tc>
          <w:tcPr>
            <w:tcW w:w="9016"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9D7C22A" w14:textId="77777777" w:rsidR="002E6809" w:rsidRDefault="002E6809">
            <w:r w:rsidRPr="005B0F27">
              <w:rPr>
                <w:b/>
              </w:rPr>
              <w:t>Minimum Balance Requirement :</w:t>
            </w:r>
          </w:p>
        </w:tc>
      </w:tr>
      <w:tr w:rsidR="002E6809" w14:paraId="201422A7" w14:textId="77777777" w:rsidTr="00FA6DBC">
        <w:tc>
          <w:tcPr>
            <w:tcW w:w="2382" w:type="dxa"/>
            <w:tcBorders>
              <w:top w:val="single" w:sz="4" w:space="0" w:color="auto"/>
              <w:left w:val="single" w:sz="4" w:space="0" w:color="auto"/>
              <w:bottom w:val="single" w:sz="4" w:space="0" w:color="auto"/>
              <w:right w:val="single" w:sz="4" w:space="0" w:color="auto"/>
            </w:tcBorders>
          </w:tcPr>
          <w:p w14:paraId="0006BBA7" w14:textId="77777777" w:rsidR="002E6809" w:rsidRDefault="002E6809">
            <w:r>
              <w:t>Current Account</w:t>
            </w:r>
          </w:p>
        </w:tc>
        <w:tc>
          <w:tcPr>
            <w:tcW w:w="2289" w:type="dxa"/>
            <w:tcBorders>
              <w:top w:val="single" w:sz="4" w:space="0" w:color="auto"/>
              <w:left w:val="single" w:sz="4" w:space="0" w:color="auto"/>
              <w:bottom w:val="single" w:sz="4" w:space="0" w:color="auto"/>
              <w:right w:val="single" w:sz="4" w:space="0" w:color="auto"/>
            </w:tcBorders>
          </w:tcPr>
          <w:p w14:paraId="1D599AAF" w14:textId="77777777" w:rsidR="002E6809" w:rsidRDefault="001B425D" w:rsidP="00026360">
            <w:pPr>
              <w:jc w:val="center"/>
            </w:pPr>
            <w:r>
              <w:t>Tk. 1</w:t>
            </w:r>
            <w:r w:rsidR="002E6809">
              <w:t>,000.00</w:t>
            </w:r>
          </w:p>
        </w:tc>
        <w:tc>
          <w:tcPr>
            <w:tcW w:w="2192" w:type="dxa"/>
            <w:tcBorders>
              <w:top w:val="single" w:sz="4" w:space="0" w:color="auto"/>
              <w:left w:val="single" w:sz="4" w:space="0" w:color="auto"/>
              <w:bottom w:val="single" w:sz="4" w:space="0" w:color="auto"/>
              <w:right w:val="single" w:sz="4" w:space="0" w:color="auto"/>
            </w:tcBorders>
          </w:tcPr>
          <w:p w14:paraId="118FFB14" w14:textId="77777777" w:rsidR="002E6809" w:rsidRDefault="002E6809"/>
        </w:tc>
        <w:tc>
          <w:tcPr>
            <w:tcW w:w="2153" w:type="dxa"/>
            <w:tcBorders>
              <w:top w:val="single" w:sz="4" w:space="0" w:color="auto"/>
              <w:left w:val="single" w:sz="4" w:space="0" w:color="auto"/>
              <w:bottom w:val="single" w:sz="4" w:space="0" w:color="auto"/>
              <w:right w:val="single" w:sz="4" w:space="0" w:color="auto"/>
            </w:tcBorders>
          </w:tcPr>
          <w:p w14:paraId="5B9FE4AA" w14:textId="77777777" w:rsidR="002E6809" w:rsidRDefault="002E6809"/>
        </w:tc>
      </w:tr>
      <w:tr w:rsidR="0074230D" w14:paraId="75B9C553" w14:textId="77777777" w:rsidTr="00FA6DBC">
        <w:tc>
          <w:tcPr>
            <w:tcW w:w="2382" w:type="dxa"/>
            <w:tcBorders>
              <w:top w:val="single" w:sz="4" w:space="0" w:color="auto"/>
              <w:left w:val="single" w:sz="4" w:space="0" w:color="auto"/>
              <w:bottom w:val="single" w:sz="4" w:space="0" w:color="auto"/>
              <w:right w:val="single" w:sz="4" w:space="0" w:color="auto"/>
            </w:tcBorders>
          </w:tcPr>
          <w:p w14:paraId="3F8232CA" w14:textId="77777777" w:rsidR="0074230D" w:rsidRDefault="0074230D">
            <w:r>
              <w:t>Neera Current Account</w:t>
            </w:r>
          </w:p>
        </w:tc>
        <w:tc>
          <w:tcPr>
            <w:tcW w:w="2289" w:type="dxa"/>
            <w:tcBorders>
              <w:top w:val="single" w:sz="4" w:space="0" w:color="auto"/>
              <w:left w:val="single" w:sz="4" w:space="0" w:color="auto"/>
              <w:bottom w:val="single" w:sz="4" w:space="0" w:color="auto"/>
              <w:right w:val="single" w:sz="4" w:space="0" w:color="auto"/>
            </w:tcBorders>
          </w:tcPr>
          <w:p w14:paraId="00E34C39" w14:textId="77777777" w:rsidR="0074230D" w:rsidRDefault="0074230D" w:rsidP="00026360">
            <w:pPr>
              <w:jc w:val="center"/>
            </w:pPr>
            <w:r>
              <w:t>Tk. 1,000.00</w:t>
            </w:r>
          </w:p>
        </w:tc>
        <w:tc>
          <w:tcPr>
            <w:tcW w:w="2192" w:type="dxa"/>
            <w:tcBorders>
              <w:top w:val="single" w:sz="4" w:space="0" w:color="auto"/>
              <w:left w:val="single" w:sz="4" w:space="0" w:color="auto"/>
              <w:bottom w:val="single" w:sz="4" w:space="0" w:color="auto"/>
              <w:right w:val="single" w:sz="4" w:space="0" w:color="auto"/>
            </w:tcBorders>
          </w:tcPr>
          <w:p w14:paraId="2AEFDC35" w14:textId="77777777" w:rsidR="0074230D" w:rsidRDefault="0074230D"/>
        </w:tc>
        <w:tc>
          <w:tcPr>
            <w:tcW w:w="2153" w:type="dxa"/>
            <w:tcBorders>
              <w:top w:val="single" w:sz="4" w:space="0" w:color="auto"/>
              <w:left w:val="single" w:sz="4" w:space="0" w:color="auto"/>
              <w:bottom w:val="single" w:sz="4" w:space="0" w:color="auto"/>
              <w:right w:val="single" w:sz="4" w:space="0" w:color="auto"/>
            </w:tcBorders>
          </w:tcPr>
          <w:p w14:paraId="4EDFAB41" w14:textId="77777777" w:rsidR="0074230D" w:rsidRDefault="0074230D"/>
        </w:tc>
      </w:tr>
      <w:tr w:rsidR="002E6809" w14:paraId="47F88DEF" w14:textId="77777777" w:rsidTr="00FA6DBC">
        <w:tc>
          <w:tcPr>
            <w:tcW w:w="2382" w:type="dxa"/>
            <w:tcBorders>
              <w:top w:val="single" w:sz="4" w:space="0" w:color="auto"/>
              <w:left w:val="single" w:sz="4" w:space="0" w:color="auto"/>
              <w:bottom w:val="single" w:sz="4" w:space="0" w:color="auto"/>
              <w:right w:val="single" w:sz="4" w:space="0" w:color="auto"/>
            </w:tcBorders>
          </w:tcPr>
          <w:p w14:paraId="72D3E81A" w14:textId="77777777" w:rsidR="002E6809" w:rsidRDefault="002E6809">
            <w:r>
              <w:t>Special Notice Deposit Account</w:t>
            </w:r>
          </w:p>
        </w:tc>
        <w:tc>
          <w:tcPr>
            <w:tcW w:w="2289" w:type="dxa"/>
            <w:tcBorders>
              <w:top w:val="single" w:sz="4" w:space="0" w:color="auto"/>
              <w:left w:val="single" w:sz="4" w:space="0" w:color="auto"/>
              <w:bottom w:val="single" w:sz="4" w:space="0" w:color="auto"/>
              <w:right w:val="single" w:sz="4" w:space="0" w:color="auto"/>
            </w:tcBorders>
            <w:vAlign w:val="center"/>
          </w:tcPr>
          <w:p w14:paraId="467C1D77" w14:textId="77777777" w:rsidR="002E6809" w:rsidRDefault="002E6809" w:rsidP="000179C1">
            <w:pPr>
              <w:jc w:val="center"/>
            </w:pPr>
            <w:r>
              <w:t>TK. 5,000.00</w:t>
            </w:r>
          </w:p>
        </w:tc>
        <w:tc>
          <w:tcPr>
            <w:tcW w:w="2192" w:type="dxa"/>
            <w:tcBorders>
              <w:top w:val="single" w:sz="4" w:space="0" w:color="auto"/>
              <w:left w:val="single" w:sz="4" w:space="0" w:color="auto"/>
              <w:bottom w:val="single" w:sz="4" w:space="0" w:color="auto"/>
              <w:right w:val="single" w:sz="4" w:space="0" w:color="auto"/>
            </w:tcBorders>
            <w:vAlign w:val="center"/>
          </w:tcPr>
          <w:p w14:paraId="228326FD" w14:textId="77777777" w:rsidR="002E6809" w:rsidRDefault="002E6809" w:rsidP="000179C1">
            <w:pPr>
              <w:jc w:val="center"/>
            </w:pPr>
          </w:p>
        </w:tc>
        <w:tc>
          <w:tcPr>
            <w:tcW w:w="2153" w:type="dxa"/>
            <w:tcBorders>
              <w:top w:val="single" w:sz="4" w:space="0" w:color="auto"/>
              <w:left w:val="single" w:sz="4" w:space="0" w:color="auto"/>
              <w:bottom w:val="single" w:sz="4" w:space="0" w:color="auto"/>
              <w:right w:val="single" w:sz="4" w:space="0" w:color="auto"/>
            </w:tcBorders>
          </w:tcPr>
          <w:p w14:paraId="1C7B79B3" w14:textId="77777777" w:rsidR="002E6809" w:rsidRDefault="002E6809"/>
        </w:tc>
      </w:tr>
      <w:tr w:rsidR="002E6809" w14:paraId="6D048342" w14:textId="77777777" w:rsidTr="00FA6DBC">
        <w:tc>
          <w:tcPr>
            <w:tcW w:w="9016"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569F5B9" w14:textId="77777777" w:rsidR="002E6809" w:rsidRDefault="002E6809">
            <w:r w:rsidRPr="005B0F27">
              <w:rPr>
                <w:b/>
              </w:rPr>
              <w:lastRenderedPageBreak/>
              <w:t>Account Maintenance Fee</w:t>
            </w:r>
            <w:r>
              <w:rPr>
                <w:b/>
              </w:rPr>
              <w:t xml:space="preserve"> :</w:t>
            </w:r>
          </w:p>
        </w:tc>
      </w:tr>
      <w:tr w:rsidR="002E6809" w14:paraId="488639DD" w14:textId="77777777" w:rsidTr="00FA6DBC">
        <w:tc>
          <w:tcPr>
            <w:tcW w:w="2382" w:type="dxa"/>
            <w:tcBorders>
              <w:top w:val="single" w:sz="4" w:space="0" w:color="auto"/>
              <w:left w:val="single" w:sz="4" w:space="0" w:color="auto"/>
              <w:bottom w:val="single" w:sz="4" w:space="0" w:color="auto"/>
              <w:right w:val="single" w:sz="4" w:space="0" w:color="auto"/>
            </w:tcBorders>
            <w:vAlign w:val="center"/>
          </w:tcPr>
          <w:p w14:paraId="612C7F00" w14:textId="77777777" w:rsidR="002E6809" w:rsidRDefault="002E6809" w:rsidP="004F3A80">
            <w:r>
              <w:t xml:space="preserve">Current Account </w:t>
            </w:r>
          </w:p>
        </w:tc>
        <w:tc>
          <w:tcPr>
            <w:tcW w:w="2289" w:type="dxa"/>
            <w:tcBorders>
              <w:top w:val="single" w:sz="4" w:space="0" w:color="auto"/>
              <w:left w:val="single" w:sz="4" w:space="0" w:color="auto"/>
              <w:bottom w:val="single" w:sz="4" w:space="0" w:color="auto"/>
              <w:right w:val="single" w:sz="4" w:space="0" w:color="auto"/>
            </w:tcBorders>
            <w:vAlign w:val="center"/>
          </w:tcPr>
          <w:p w14:paraId="0310FEF1" w14:textId="77777777" w:rsidR="002E6809" w:rsidRDefault="002E6809" w:rsidP="00026360">
            <w:pPr>
              <w:jc w:val="center"/>
            </w:pPr>
          </w:p>
        </w:tc>
        <w:tc>
          <w:tcPr>
            <w:tcW w:w="2192" w:type="dxa"/>
            <w:tcBorders>
              <w:top w:val="single" w:sz="4" w:space="0" w:color="auto"/>
              <w:left w:val="single" w:sz="4" w:space="0" w:color="auto"/>
              <w:bottom w:val="single" w:sz="4" w:space="0" w:color="auto"/>
              <w:right w:val="single" w:sz="4" w:space="0" w:color="auto"/>
            </w:tcBorders>
          </w:tcPr>
          <w:p w14:paraId="3E111228" w14:textId="77777777" w:rsidR="002E6809" w:rsidRDefault="002E6809" w:rsidP="002E6809">
            <w:pPr>
              <w:jc w:val="center"/>
            </w:pPr>
          </w:p>
          <w:p w14:paraId="2FF261A0" w14:textId="77777777" w:rsidR="002E6809" w:rsidRDefault="002E6809" w:rsidP="002E6809">
            <w:pPr>
              <w:jc w:val="center"/>
            </w:pPr>
          </w:p>
          <w:p w14:paraId="0098007C" w14:textId="77777777" w:rsidR="002E6809" w:rsidRDefault="00983C48" w:rsidP="002E6809">
            <w:pPr>
              <w:jc w:val="center"/>
            </w:pPr>
            <w:r>
              <w:t>Tk. 3</w:t>
            </w:r>
            <w:r w:rsidR="002E6809">
              <w:t>00.00</w:t>
            </w:r>
          </w:p>
        </w:tc>
        <w:tc>
          <w:tcPr>
            <w:tcW w:w="2153" w:type="dxa"/>
            <w:tcBorders>
              <w:top w:val="single" w:sz="4" w:space="0" w:color="auto"/>
              <w:left w:val="single" w:sz="4" w:space="0" w:color="auto"/>
              <w:bottom w:val="single" w:sz="4" w:space="0" w:color="auto"/>
              <w:right w:val="single" w:sz="4" w:space="0" w:color="auto"/>
            </w:tcBorders>
          </w:tcPr>
          <w:p w14:paraId="625741DA" w14:textId="77777777" w:rsidR="002E6809" w:rsidRDefault="00146914" w:rsidP="000179C1">
            <w:pPr>
              <w:jc w:val="both"/>
            </w:pPr>
            <w:r>
              <w:t>Half Yearly Tk. 3</w:t>
            </w:r>
            <w:r w:rsidR="002E6809">
              <w:t>00. But no minimum balance fee / incidental charges/ ledger fee/ service charge</w:t>
            </w:r>
          </w:p>
        </w:tc>
      </w:tr>
      <w:tr w:rsidR="0074230D" w14:paraId="73D16452" w14:textId="77777777" w:rsidTr="00FA6DBC">
        <w:tc>
          <w:tcPr>
            <w:tcW w:w="2382" w:type="dxa"/>
            <w:tcBorders>
              <w:top w:val="single" w:sz="4" w:space="0" w:color="auto"/>
              <w:left w:val="single" w:sz="4" w:space="0" w:color="auto"/>
              <w:bottom w:val="single" w:sz="4" w:space="0" w:color="auto"/>
              <w:right w:val="single" w:sz="4" w:space="0" w:color="auto"/>
            </w:tcBorders>
            <w:vAlign w:val="center"/>
          </w:tcPr>
          <w:p w14:paraId="6066A747" w14:textId="77777777" w:rsidR="0074230D" w:rsidRDefault="0074230D" w:rsidP="0074230D">
            <w:r>
              <w:t xml:space="preserve">Neera Current Account </w:t>
            </w:r>
          </w:p>
        </w:tc>
        <w:tc>
          <w:tcPr>
            <w:tcW w:w="2289" w:type="dxa"/>
            <w:tcBorders>
              <w:top w:val="single" w:sz="4" w:space="0" w:color="auto"/>
              <w:left w:val="single" w:sz="4" w:space="0" w:color="auto"/>
              <w:bottom w:val="single" w:sz="4" w:space="0" w:color="auto"/>
              <w:right w:val="single" w:sz="4" w:space="0" w:color="auto"/>
            </w:tcBorders>
            <w:vAlign w:val="center"/>
          </w:tcPr>
          <w:p w14:paraId="5D2C4062" w14:textId="77777777" w:rsidR="0074230D" w:rsidRDefault="0074230D" w:rsidP="0074230D">
            <w:pPr>
              <w:jc w:val="center"/>
            </w:pPr>
          </w:p>
        </w:tc>
        <w:tc>
          <w:tcPr>
            <w:tcW w:w="2192" w:type="dxa"/>
            <w:tcBorders>
              <w:top w:val="single" w:sz="4" w:space="0" w:color="auto"/>
              <w:left w:val="single" w:sz="4" w:space="0" w:color="auto"/>
              <w:bottom w:val="single" w:sz="4" w:space="0" w:color="auto"/>
              <w:right w:val="single" w:sz="4" w:space="0" w:color="auto"/>
            </w:tcBorders>
          </w:tcPr>
          <w:p w14:paraId="05AED788" w14:textId="77777777" w:rsidR="0074230D" w:rsidRDefault="0074230D" w:rsidP="0074230D">
            <w:pPr>
              <w:jc w:val="center"/>
            </w:pPr>
          </w:p>
          <w:p w14:paraId="1F8F2D69" w14:textId="77777777" w:rsidR="0074230D" w:rsidRDefault="0074230D" w:rsidP="0074230D">
            <w:pPr>
              <w:jc w:val="center"/>
            </w:pPr>
          </w:p>
          <w:p w14:paraId="52CDE70A" w14:textId="77777777" w:rsidR="0074230D" w:rsidRDefault="0074230D" w:rsidP="0074230D">
            <w:pPr>
              <w:jc w:val="center"/>
            </w:pPr>
            <w:r>
              <w:t>Tk. 300.00</w:t>
            </w:r>
          </w:p>
        </w:tc>
        <w:tc>
          <w:tcPr>
            <w:tcW w:w="2153" w:type="dxa"/>
            <w:tcBorders>
              <w:top w:val="single" w:sz="4" w:space="0" w:color="auto"/>
              <w:left w:val="single" w:sz="4" w:space="0" w:color="auto"/>
              <w:bottom w:val="single" w:sz="4" w:space="0" w:color="auto"/>
              <w:right w:val="single" w:sz="4" w:space="0" w:color="auto"/>
            </w:tcBorders>
          </w:tcPr>
          <w:p w14:paraId="402558ED" w14:textId="77777777" w:rsidR="0074230D" w:rsidRDefault="0074230D" w:rsidP="000179C1">
            <w:pPr>
              <w:jc w:val="both"/>
            </w:pPr>
            <w:r>
              <w:t>Half Yearly Tk. 300. But no minimum balance fee / incidental charges/ ledger fee/ service charge</w:t>
            </w:r>
          </w:p>
        </w:tc>
      </w:tr>
      <w:tr w:rsidR="002E6809" w14:paraId="382F8138" w14:textId="77777777" w:rsidTr="007E5C48">
        <w:tc>
          <w:tcPr>
            <w:tcW w:w="2382" w:type="dxa"/>
            <w:tcBorders>
              <w:top w:val="single" w:sz="4" w:space="0" w:color="auto"/>
              <w:left w:val="single" w:sz="4" w:space="0" w:color="auto"/>
              <w:bottom w:val="single" w:sz="4" w:space="0" w:color="auto"/>
              <w:right w:val="single" w:sz="4" w:space="0" w:color="auto"/>
            </w:tcBorders>
            <w:vAlign w:val="center"/>
          </w:tcPr>
          <w:p w14:paraId="43029107" w14:textId="77777777" w:rsidR="002E6809" w:rsidRDefault="002E6809" w:rsidP="004F3A80">
            <w:r>
              <w:t>Special Notice Deposit Account</w:t>
            </w:r>
          </w:p>
        </w:tc>
        <w:tc>
          <w:tcPr>
            <w:tcW w:w="2289" w:type="dxa"/>
            <w:tcBorders>
              <w:top w:val="single" w:sz="4" w:space="0" w:color="auto"/>
              <w:left w:val="single" w:sz="4" w:space="0" w:color="auto"/>
              <w:bottom w:val="single" w:sz="4" w:space="0" w:color="auto"/>
              <w:right w:val="single" w:sz="4" w:space="0" w:color="auto"/>
            </w:tcBorders>
            <w:vAlign w:val="center"/>
          </w:tcPr>
          <w:p w14:paraId="5482A178" w14:textId="77777777" w:rsidR="002E6809" w:rsidRDefault="002E6809" w:rsidP="00026360">
            <w:pPr>
              <w:jc w:val="center"/>
            </w:pPr>
          </w:p>
        </w:tc>
        <w:tc>
          <w:tcPr>
            <w:tcW w:w="2192" w:type="dxa"/>
            <w:tcBorders>
              <w:top w:val="single" w:sz="4" w:space="0" w:color="auto"/>
              <w:left w:val="single" w:sz="4" w:space="0" w:color="auto"/>
              <w:bottom w:val="single" w:sz="4" w:space="0" w:color="auto"/>
              <w:right w:val="single" w:sz="4" w:space="0" w:color="auto"/>
            </w:tcBorders>
          </w:tcPr>
          <w:p w14:paraId="32794FF6" w14:textId="77777777" w:rsidR="002E6809" w:rsidRDefault="002E6809" w:rsidP="002E6809">
            <w:pPr>
              <w:jc w:val="center"/>
            </w:pPr>
          </w:p>
          <w:p w14:paraId="72FD6243" w14:textId="77777777" w:rsidR="002E6809" w:rsidRDefault="002E6809" w:rsidP="002E6809">
            <w:pPr>
              <w:jc w:val="center"/>
            </w:pPr>
          </w:p>
          <w:p w14:paraId="7DAF92A1" w14:textId="77777777" w:rsidR="002E6809" w:rsidRDefault="002E6809" w:rsidP="002E6809">
            <w:pPr>
              <w:jc w:val="center"/>
            </w:pPr>
            <w:r>
              <w:t>Tk. 500.00</w:t>
            </w:r>
          </w:p>
        </w:tc>
        <w:tc>
          <w:tcPr>
            <w:tcW w:w="2153" w:type="dxa"/>
            <w:tcBorders>
              <w:top w:val="single" w:sz="4" w:space="0" w:color="auto"/>
              <w:left w:val="single" w:sz="4" w:space="0" w:color="auto"/>
              <w:bottom w:val="single" w:sz="4" w:space="0" w:color="auto"/>
              <w:right w:val="single" w:sz="4" w:space="0" w:color="auto"/>
            </w:tcBorders>
          </w:tcPr>
          <w:p w14:paraId="53993913" w14:textId="77777777" w:rsidR="002E6809" w:rsidRDefault="002E6809" w:rsidP="000179C1">
            <w:pPr>
              <w:jc w:val="both"/>
            </w:pPr>
            <w:r>
              <w:t>Half Yearly Tk. 500. But no minimum balance fee / incidental charges/ ledger fee/ service charge</w:t>
            </w:r>
          </w:p>
        </w:tc>
      </w:tr>
      <w:tr w:rsidR="002E6809" w14:paraId="04EAE9E2" w14:textId="77777777" w:rsidTr="007E5C48">
        <w:tc>
          <w:tcPr>
            <w:tcW w:w="9016"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17D09BA" w14:textId="77777777" w:rsidR="002E6809" w:rsidRDefault="002E6809">
            <w:r w:rsidRPr="007C2043">
              <w:rPr>
                <w:b/>
              </w:rPr>
              <w:t>Debit Card Fee (annual) :</w:t>
            </w:r>
          </w:p>
        </w:tc>
      </w:tr>
      <w:tr w:rsidR="002E6809" w14:paraId="14A8FBDA" w14:textId="77777777" w:rsidTr="007E5C48">
        <w:tc>
          <w:tcPr>
            <w:tcW w:w="2382" w:type="dxa"/>
            <w:tcBorders>
              <w:top w:val="single" w:sz="4" w:space="0" w:color="auto"/>
              <w:left w:val="single" w:sz="4" w:space="0" w:color="auto"/>
              <w:bottom w:val="single" w:sz="4" w:space="0" w:color="auto"/>
              <w:right w:val="single" w:sz="4" w:space="0" w:color="auto"/>
            </w:tcBorders>
          </w:tcPr>
          <w:p w14:paraId="431B3740" w14:textId="77777777" w:rsidR="002E6809" w:rsidRDefault="002E6809">
            <w:r>
              <w:t>Current Account</w:t>
            </w:r>
          </w:p>
        </w:tc>
        <w:tc>
          <w:tcPr>
            <w:tcW w:w="2289" w:type="dxa"/>
            <w:tcBorders>
              <w:top w:val="single" w:sz="4" w:space="0" w:color="auto"/>
              <w:left w:val="single" w:sz="4" w:space="0" w:color="auto"/>
              <w:bottom w:val="single" w:sz="4" w:space="0" w:color="auto"/>
              <w:right w:val="single" w:sz="4" w:space="0" w:color="auto"/>
            </w:tcBorders>
          </w:tcPr>
          <w:p w14:paraId="06237C47" w14:textId="77777777" w:rsidR="002E6809" w:rsidRDefault="002E6809" w:rsidP="00026360">
            <w:pPr>
              <w:jc w:val="center"/>
            </w:pPr>
          </w:p>
        </w:tc>
        <w:tc>
          <w:tcPr>
            <w:tcW w:w="2192" w:type="dxa"/>
            <w:tcBorders>
              <w:top w:val="single" w:sz="4" w:space="0" w:color="auto"/>
              <w:left w:val="single" w:sz="4" w:space="0" w:color="auto"/>
              <w:bottom w:val="single" w:sz="4" w:space="0" w:color="auto"/>
              <w:right w:val="single" w:sz="4" w:space="0" w:color="auto"/>
            </w:tcBorders>
          </w:tcPr>
          <w:p w14:paraId="1A636418" w14:textId="77777777" w:rsidR="002E6809" w:rsidRDefault="002E6809" w:rsidP="002E6809">
            <w:pPr>
              <w:jc w:val="center"/>
            </w:pPr>
            <w:r>
              <w:t>Tk. 500.00</w:t>
            </w:r>
          </w:p>
        </w:tc>
        <w:tc>
          <w:tcPr>
            <w:tcW w:w="2153" w:type="dxa"/>
            <w:tcBorders>
              <w:top w:val="single" w:sz="4" w:space="0" w:color="auto"/>
              <w:left w:val="single" w:sz="4" w:space="0" w:color="auto"/>
              <w:bottom w:val="single" w:sz="4" w:space="0" w:color="auto"/>
              <w:right w:val="single" w:sz="4" w:space="0" w:color="auto"/>
            </w:tcBorders>
          </w:tcPr>
          <w:p w14:paraId="7203BE50" w14:textId="77777777" w:rsidR="002E6809" w:rsidRDefault="002E6809"/>
        </w:tc>
      </w:tr>
      <w:tr w:rsidR="008D0DB3" w14:paraId="18E8EB18" w14:textId="77777777" w:rsidTr="007E5C48">
        <w:tc>
          <w:tcPr>
            <w:tcW w:w="2382" w:type="dxa"/>
            <w:tcBorders>
              <w:top w:val="single" w:sz="4" w:space="0" w:color="auto"/>
              <w:left w:val="single" w:sz="4" w:space="0" w:color="auto"/>
              <w:bottom w:val="single" w:sz="4" w:space="0" w:color="auto"/>
              <w:right w:val="single" w:sz="4" w:space="0" w:color="auto"/>
            </w:tcBorders>
          </w:tcPr>
          <w:p w14:paraId="31D2862E" w14:textId="77777777" w:rsidR="008D0DB3" w:rsidRDefault="008D0DB3">
            <w:r>
              <w:t>Neera Current Account</w:t>
            </w:r>
          </w:p>
        </w:tc>
        <w:tc>
          <w:tcPr>
            <w:tcW w:w="2289" w:type="dxa"/>
            <w:tcBorders>
              <w:top w:val="single" w:sz="4" w:space="0" w:color="auto"/>
              <w:left w:val="single" w:sz="4" w:space="0" w:color="auto"/>
              <w:bottom w:val="single" w:sz="4" w:space="0" w:color="auto"/>
              <w:right w:val="single" w:sz="4" w:space="0" w:color="auto"/>
            </w:tcBorders>
          </w:tcPr>
          <w:p w14:paraId="74725E16" w14:textId="77777777" w:rsidR="008D0DB3" w:rsidRDefault="008D0DB3" w:rsidP="00026360">
            <w:pPr>
              <w:jc w:val="center"/>
            </w:pPr>
          </w:p>
        </w:tc>
        <w:tc>
          <w:tcPr>
            <w:tcW w:w="2192" w:type="dxa"/>
            <w:tcBorders>
              <w:top w:val="single" w:sz="4" w:space="0" w:color="auto"/>
              <w:left w:val="single" w:sz="4" w:space="0" w:color="auto"/>
              <w:bottom w:val="single" w:sz="4" w:space="0" w:color="auto"/>
              <w:right w:val="single" w:sz="4" w:space="0" w:color="auto"/>
            </w:tcBorders>
          </w:tcPr>
          <w:p w14:paraId="629067DA" w14:textId="77777777" w:rsidR="008D0DB3" w:rsidRDefault="008D0DB3" w:rsidP="002E6809">
            <w:pPr>
              <w:jc w:val="center"/>
            </w:pPr>
            <w:r>
              <w:t>Tk. 500.00</w:t>
            </w:r>
          </w:p>
        </w:tc>
        <w:tc>
          <w:tcPr>
            <w:tcW w:w="2153" w:type="dxa"/>
            <w:tcBorders>
              <w:top w:val="single" w:sz="4" w:space="0" w:color="auto"/>
              <w:left w:val="single" w:sz="4" w:space="0" w:color="auto"/>
              <w:bottom w:val="single" w:sz="4" w:space="0" w:color="auto"/>
              <w:right w:val="single" w:sz="4" w:space="0" w:color="auto"/>
            </w:tcBorders>
          </w:tcPr>
          <w:p w14:paraId="58ED0BC2" w14:textId="77777777" w:rsidR="008D0DB3" w:rsidRDefault="008D0DB3"/>
        </w:tc>
      </w:tr>
      <w:tr w:rsidR="007E5C48" w14:paraId="22A88247" w14:textId="77777777" w:rsidTr="007E5C48">
        <w:tc>
          <w:tcPr>
            <w:tcW w:w="2382" w:type="dxa"/>
            <w:tcBorders>
              <w:top w:val="single" w:sz="4" w:space="0" w:color="auto"/>
              <w:left w:val="nil"/>
              <w:bottom w:val="single" w:sz="4" w:space="0" w:color="auto"/>
              <w:right w:val="nil"/>
            </w:tcBorders>
          </w:tcPr>
          <w:p w14:paraId="3A8FB47C" w14:textId="77777777" w:rsidR="007E5C48" w:rsidRDefault="007E5C48"/>
        </w:tc>
        <w:tc>
          <w:tcPr>
            <w:tcW w:w="2289" w:type="dxa"/>
            <w:tcBorders>
              <w:top w:val="single" w:sz="4" w:space="0" w:color="auto"/>
              <w:left w:val="nil"/>
              <w:bottom w:val="single" w:sz="4" w:space="0" w:color="auto"/>
              <w:right w:val="nil"/>
            </w:tcBorders>
          </w:tcPr>
          <w:p w14:paraId="360BDECD" w14:textId="77777777" w:rsidR="007E5C48" w:rsidRDefault="007E5C48" w:rsidP="00026360">
            <w:pPr>
              <w:jc w:val="center"/>
            </w:pPr>
          </w:p>
        </w:tc>
        <w:tc>
          <w:tcPr>
            <w:tcW w:w="2192" w:type="dxa"/>
            <w:tcBorders>
              <w:top w:val="single" w:sz="4" w:space="0" w:color="auto"/>
              <w:left w:val="nil"/>
              <w:bottom w:val="single" w:sz="4" w:space="0" w:color="auto"/>
              <w:right w:val="nil"/>
            </w:tcBorders>
          </w:tcPr>
          <w:p w14:paraId="006F2B94" w14:textId="77777777" w:rsidR="007E5C48" w:rsidRDefault="007E5C48" w:rsidP="002E6809">
            <w:pPr>
              <w:jc w:val="center"/>
            </w:pPr>
          </w:p>
        </w:tc>
        <w:tc>
          <w:tcPr>
            <w:tcW w:w="2153" w:type="dxa"/>
            <w:tcBorders>
              <w:top w:val="single" w:sz="4" w:space="0" w:color="auto"/>
              <w:left w:val="nil"/>
              <w:bottom w:val="single" w:sz="4" w:space="0" w:color="auto"/>
              <w:right w:val="nil"/>
            </w:tcBorders>
          </w:tcPr>
          <w:p w14:paraId="43E77CB8" w14:textId="77777777" w:rsidR="007E5C48" w:rsidRDefault="007E5C48"/>
        </w:tc>
      </w:tr>
      <w:tr w:rsidR="002E6809" w14:paraId="07B23F7F" w14:textId="77777777" w:rsidTr="007E5C48">
        <w:tc>
          <w:tcPr>
            <w:tcW w:w="9016"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59A9E28" w14:textId="77777777" w:rsidR="002E6809" w:rsidRDefault="00FA6DBC" w:rsidP="007E5C48">
            <w:r>
              <w:rPr>
                <w:b/>
              </w:rPr>
              <w:t>Internet Banking</w:t>
            </w:r>
            <w:r w:rsidR="002E6809" w:rsidRPr="007C2043">
              <w:rPr>
                <w:b/>
              </w:rPr>
              <w:t xml:space="preserve"> </w:t>
            </w:r>
          </w:p>
        </w:tc>
      </w:tr>
      <w:tr w:rsidR="002E6809" w14:paraId="24BD628D" w14:textId="77777777" w:rsidTr="007E5C48">
        <w:tc>
          <w:tcPr>
            <w:tcW w:w="2382" w:type="dxa"/>
            <w:tcBorders>
              <w:top w:val="single" w:sz="4" w:space="0" w:color="auto"/>
              <w:left w:val="single" w:sz="4" w:space="0" w:color="auto"/>
              <w:bottom w:val="single" w:sz="4" w:space="0" w:color="auto"/>
              <w:right w:val="single" w:sz="4" w:space="0" w:color="auto"/>
            </w:tcBorders>
          </w:tcPr>
          <w:p w14:paraId="5C3AB23E" w14:textId="77777777" w:rsidR="002E6809" w:rsidRPr="00672DC9" w:rsidRDefault="00FA6DBC" w:rsidP="009408DF">
            <w:r>
              <w:t>Internet Banking Fee</w:t>
            </w:r>
          </w:p>
        </w:tc>
        <w:tc>
          <w:tcPr>
            <w:tcW w:w="2289" w:type="dxa"/>
            <w:tcBorders>
              <w:top w:val="single" w:sz="4" w:space="0" w:color="auto"/>
              <w:left w:val="single" w:sz="4" w:space="0" w:color="auto"/>
              <w:bottom w:val="single" w:sz="4" w:space="0" w:color="auto"/>
              <w:right w:val="single" w:sz="4" w:space="0" w:color="auto"/>
            </w:tcBorders>
          </w:tcPr>
          <w:p w14:paraId="52D4DCD3" w14:textId="77777777" w:rsidR="002E6809" w:rsidRDefault="002E6809" w:rsidP="009408DF">
            <w:pPr>
              <w:jc w:val="center"/>
            </w:pPr>
          </w:p>
        </w:tc>
        <w:tc>
          <w:tcPr>
            <w:tcW w:w="2192" w:type="dxa"/>
            <w:tcBorders>
              <w:top w:val="single" w:sz="4" w:space="0" w:color="auto"/>
              <w:left w:val="single" w:sz="4" w:space="0" w:color="auto"/>
              <w:bottom w:val="single" w:sz="4" w:space="0" w:color="auto"/>
              <w:right w:val="single" w:sz="4" w:space="0" w:color="auto"/>
            </w:tcBorders>
          </w:tcPr>
          <w:p w14:paraId="4B285E7F" w14:textId="77777777" w:rsidR="002E6809" w:rsidRDefault="00AC07D2" w:rsidP="002E6809">
            <w:pPr>
              <w:jc w:val="center"/>
            </w:pPr>
            <w:r>
              <w:t>Free</w:t>
            </w:r>
          </w:p>
        </w:tc>
        <w:tc>
          <w:tcPr>
            <w:tcW w:w="2153" w:type="dxa"/>
            <w:tcBorders>
              <w:top w:val="single" w:sz="4" w:space="0" w:color="auto"/>
              <w:left w:val="single" w:sz="4" w:space="0" w:color="auto"/>
              <w:bottom w:val="single" w:sz="4" w:space="0" w:color="auto"/>
              <w:right w:val="single" w:sz="4" w:space="0" w:color="auto"/>
            </w:tcBorders>
          </w:tcPr>
          <w:p w14:paraId="66BE11CA" w14:textId="77777777" w:rsidR="002E6809" w:rsidRDefault="002E6809" w:rsidP="009408DF"/>
        </w:tc>
      </w:tr>
      <w:tr w:rsidR="00FA6DBC" w14:paraId="735D43E4" w14:textId="77777777" w:rsidTr="007E5C48">
        <w:tc>
          <w:tcPr>
            <w:tcW w:w="2382" w:type="dxa"/>
            <w:tcBorders>
              <w:top w:val="single" w:sz="4" w:space="0" w:color="auto"/>
              <w:left w:val="nil"/>
              <w:bottom w:val="single" w:sz="4" w:space="0" w:color="auto"/>
              <w:right w:val="nil"/>
            </w:tcBorders>
          </w:tcPr>
          <w:p w14:paraId="107A91D8" w14:textId="77777777" w:rsidR="00FA6DBC" w:rsidRDefault="00FA6DBC" w:rsidP="009408DF"/>
        </w:tc>
        <w:tc>
          <w:tcPr>
            <w:tcW w:w="2289" w:type="dxa"/>
            <w:tcBorders>
              <w:top w:val="single" w:sz="4" w:space="0" w:color="auto"/>
              <w:left w:val="nil"/>
              <w:bottom w:val="single" w:sz="4" w:space="0" w:color="auto"/>
              <w:right w:val="nil"/>
            </w:tcBorders>
          </w:tcPr>
          <w:p w14:paraId="4939BE0C" w14:textId="77777777" w:rsidR="00FA6DBC" w:rsidRDefault="00FA6DBC" w:rsidP="009408DF">
            <w:pPr>
              <w:jc w:val="center"/>
            </w:pPr>
          </w:p>
        </w:tc>
        <w:tc>
          <w:tcPr>
            <w:tcW w:w="2192" w:type="dxa"/>
            <w:tcBorders>
              <w:top w:val="single" w:sz="4" w:space="0" w:color="auto"/>
              <w:left w:val="nil"/>
              <w:bottom w:val="single" w:sz="4" w:space="0" w:color="auto"/>
              <w:right w:val="nil"/>
            </w:tcBorders>
          </w:tcPr>
          <w:p w14:paraId="473C9D23" w14:textId="77777777" w:rsidR="00FA6DBC" w:rsidRDefault="00FA6DBC" w:rsidP="002E6809">
            <w:pPr>
              <w:jc w:val="center"/>
            </w:pPr>
          </w:p>
        </w:tc>
        <w:tc>
          <w:tcPr>
            <w:tcW w:w="2153" w:type="dxa"/>
            <w:tcBorders>
              <w:top w:val="single" w:sz="4" w:space="0" w:color="auto"/>
              <w:left w:val="nil"/>
              <w:bottom w:val="single" w:sz="4" w:space="0" w:color="auto"/>
              <w:right w:val="nil"/>
            </w:tcBorders>
          </w:tcPr>
          <w:p w14:paraId="7B652C31" w14:textId="77777777" w:rsidR="00FA6DBC" w:rsidRDefault="00FA6DBC" w:rsidP="009408DF"/>
        </w:tc>
      </w:tr>
      <w:tr w:rsidR="007E5C48" w14:paraId="65BC503D" w14:textId="77777777" w:rsidTr="007E5C48">
        <w:tc>
          <w:tcPr>
            <w:tcW w:w="9016"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C0277D7" w14:textId="77777777" w:rsidR="007E5C48" w:rsidRDefault="007E5C48" w:rsidP="009408DF">
            <w:r w:rsidRPr="007E5C48">
              <w:rPr>
                <w:b/>
              </w:rPr>
              <w:t>SMS Alert Service</w:t>
            </w:r>
            <w:r w:rsidR="00FF0996">
              <w:rPr>
                <w:b/>
              </w:rPr>
              <w:t xml:space="preserve"> Fee</w:t>
            </w:r>
          </w:p>
        </w:tc>
      </w:tr>
      <w:tr w:rsidR="007E5C48" w14:paraId="054068EE" w14:textId="77777777" w:rsidTr="007E5C48">
        <w:tc>
          <w:tcPr>
            <w:tcW w:w="2382" w:type="dxa"/>
            <w:tcBorders>
              <w:top w:val="single" w:sz="4" w:space="0" w:color="auto"/>
              <w:left w:val="single" w:sz="4" w:space="0" w:color="auto"/>
              <w:bottom w:val="single" w:sz="4" w:space="0" w:color="auto"/>
              <w:right w:val="single" w:sz="4" w:space="0" w:color="auto"/>
            </w:tcBorders>
          </w:tcPr>
          <w:p w14:paraId="045F2BE6" w14:textId="77777777" w:rsidR="007E5C48" w:rsidRPr="00672DC9" w:rsidRDefault="007E5C48" w:rsidP="007E5C48">
            <w:r>
              <w:t>Current</w:t>
            </w:r>
            <w:r w:rsidRPr="00672DC9">
              <w:t xml:space="preserve"> Account</w:t>
            </w:r>
          </w:p>
        </w:tc>
        <w:tc>
          <w:tcPr>
            <w:tcW w:w="2289" w:type="dxa"/>
            <w:tcBorders>
              <w:top w:val="single" w:sz="4" w:space="0" w:color="auto"/>
              <w:left w:val="single" w:sz="4" w:space="0" w:color="auto"/>
              <w:bottom w:val="single" w:sz="4" w:space="0" w:color="auto"/>
              <w:right w:val="single" w:sz="4" w:space="0" w:color="auto"/>
            </w:tcBorders>
          </w:tcPr>
          <w:p w14:paraId="5223D412" w14:textId="77777777" w:rsidR="007E5C48" w:rsidRDefault="007E5C48" w:rsidP="007E5C48">
            <w:pPr>
              <w:jc w:val="center"/>
            </w:pPr>
          </w:p>
        </w:tc>
        <w:tc>
          <w:tcPr>
            <w:tcW w:w="2192" w:type="dxa"/>
            <w:tcBorders>
              <w:top w:val="single" w:sz="4" w:space="0" w:color="auto"/>
              <w:left w:val="single" w:sz="4" w:space="0" w:color="auto"/>
              <w:bottom w:val="single" w:sz="4" w:space="0" w:color="auto"/>
              <w:right w:val="single" w:sz="4" w:space="0" w:color="auto"/>
            </w:tcBorders>
          </w:tcPr>
          <w:p w14:paraId="438B9540" w14:textId="77777777" w:rsidR="007E5C48" w:rsidRDefault="007E5C48" w:rsidP="007E5C48">
            <w:pPr>
              <w:jc w:val="center"/>
            </w:pPr>
            <w:r>
              <w:t>Tk. 250</w:t>
            </w:r>
            <w:r w:rsidR="00B31560">
              <w:t>.00</w:t>
            </w:r>
          </w:p>
        </w:tc>
        <w:tc>
          <w:tcPr>
            <w:tcW w:w="2153" w:type="dxa"/>
            <w:tcBorders>
              <w:top w:val="single" w:sz="4" w:space="0" w:color="auto"/>
              <w:left w:val="single" w:sz="4" w:space="0" w:color="auto"/>
              <w:bottom w:val="single" w:sz="4" w:space="0" w:color="auto"/>
              <w:right w:val="single" w:sz="4" w:space="0" w:color="auto"/>
            </w:tcBorders>
          </w:tcPr>
          <w:p w14:paraId="5CE98281" w14:textId="77777777" w:rsidR="007E5C48" w:rsidRDefault="007E5C48" w:rsidP="007E5C48"/>
        </w:tc>
      </w:tr>
      <w:tr w:rsidR="007E5C48" w14:paraId="3E6EBC3C" w14:textId="77777777" w:rsidTr="007E5C48">
        <w:tc>
          <w:tcPr>
            <w:tcW w:w="2382" w:type="dxa"/>
            <w:tcBorders>
              <w:top w:val="single" w:sz="4" w:space="0" w:color="auto"/>
              <w:left w:val="single" w:sz="4" w:space="0" w:color="auto"/>
              <w:bottom w:val="single" w:sz="4" w:space="0" w:color="auto"/>
              <w:right w:val="single" w:sz="4" w:space="0" w:color="auto"/>
            </w:tcBorders>
          </w:tcPr>
          <w:p w14:paraId="130632AD" w14:textId="77777777" w:rsidR="007E5C48" w:rsidRPr="00672DC9" w:rsidRDefault="007E5C48" w:rsidP="007E5C48">
            <w:r>
              <w:t>Special Notice Deposit Account</w:t>
            </w:r>
          </w:p>
        </w:tc>
        <w:tc>
          <w:tcPr>
            <w:tcW w:w="2289" w:type="dxa"/>
            <w:tcBorders>
              <w:top w:val="single" w:sz="4" w:space="0" w:color="auto"/>
              <w:left w:val="single" w:sz="4" w:space="0" w:color="auto"/>
              <w:bottom w:val="single" w:sz="4" w:space="0" w:color="auto"/>
              <w:right w:val="single" w:sz="4" w:space="0" w:color="auto"/>
            </w:tcBorders>
          </w:tcPr>
          <w:p w14:paraId="6FD2E3DF" w14:textId="77777777" w:rsidR="007E5C48" w:rsidRDefault="007E5C48" w:rsidP="007E5C48">
            <w:pPr>
              <w:jc w:val="center"/>
            </w:pPr>
          </w:p>
        </w:tc>
        <w:tc>
          <w:tcPr>
            <w:tcW w:w="2192" w:type="dxa"/>
            <w:tcBorders>
              <w:top w:val="single" w:sz="4" w:space="0" w:color="auto"/>
              <w:left w:val="single" w:sz="4" w:space="0" w:color="auto"/>
              <w:bottom w:val="single" w:sz="4" w:space="0" w:color="auto"/>
              <w:right w:val="single" w:sz="4" w:space="0" w:color="auto"/>
            </w:tcBorders>
          </w:tcPr>
          <w:p w14:paraId="087CD7BA" w14:textId="77777777" w:rsidR="007E5C48" w:rsidRDefault="007E5C48" w:rsidP="007E5C48">
            <w:pPr>
              <w:jc w:val="center"/>
            </w:pPr>
            <w:r>
              <w:t>Tk. 250</w:t>
            </w:r>
            <w:r w:rsidR="00B31560">
              <w:t>.00</w:t>
            </w:r>
          </w:p>
        </w:tc>
        <w:tc>
          <w:tcPr>
            <w:tcW w:w="2153" w:type="dxa"/>
            <w:tcBorders>
              <w:top w:val="single" w:sz="4" w:space="0" w:color="auto"/>
              <w:left w:val="single" w:sz="4" w:space="0" w:color="auto"/>
              <w:bottom w:val="single" w:sz="4" w:space="0" w:color="auto"/>
              <w:right w:val="single" w:sz="4" w:space="0" w:color="auto"/>
            </w:tcBorders>
          </w:tcPr>
          <w:p w14:paraId="386CBBD5" w14:textId="77777777" w:rsidR="007E5C48" w:rsidRDefault="007E5C48" w:rsidP="007E5C48"/>
        </w:tc>
      </w:tr>
      <w:tr w:rsidR="007E5C48" w14:paraId="6EFFE3D6" w14:textId="77777777" w:rsidTr="007E5C48">
        <w:tc>
          <w:tcPr>
            <w:tcW w:w="2382" w:type="dxa"/>
            <w:tcBorders>
              <w:top w:val="single" w:sz="4" w:space="0" w:color="auto"/>
              <w:left w:val="single" w:sz="4" w:space="0" w:color="auto"/>
              <w:bottom w:val="single" w:sz="4" w:space="0" w:color="auto"/>
              <w:right w:val="single" w:sz="4" w:space="0" w:color="auto"/>
            </w:tcBorders>
          </w:tcPr>
          <w:p w14:paraId="39382C2E" w14:textId="77777777" w:rsidR="007E5C48" w:rsidRDefault="007E5C48" w:rsidP="007E5C48">
            <w:r>
              <w:t>Neera Current Account</w:t>
            </w:r>
          </w:p>
        </w:tc>
        <w:tc>
          <w:tcPr>
            <w:tcW w:w="2289" w:type="dxa"/>
            <w:tcBorders>
              <w:top w:val="single" w:sz="4" w:space="0" w:color="auto"/>
              <w:left w:val="single" w:sz="4" w:space="0" w:color="auto"/>
              <w:bottom w:val="single" w:sz="4" w:space="0" w:color="auto"/>
              <w:right w:val="single" w:sz="4" w:space="0" w:color="auto"/>
            </w:tcBorders>
          </w:tcPr>
          <w:p w14:paraId="3B03A725" w14:textId="77777777" w:rsidR="007E5C48" w:rsidRDefault="007E5C48" w:rsidP="007E5C48">
            <w:pPr>
              <w:jc w:val="center"/>
            </w:pPr>
          </w:p>
        </w:tc>
        <w:tc>
          <w:tcPr>
            <w:tcW w:w="2192" w:type="dxa"/>
            <w:tcBorders>
              <w:top w:val="single" w:sz="4" w:space="0" w:color="auto"/>
              <w:left w:val="single" w:sz="4" w:space="0" w:color="auto"/>
              <w:bottom w:val="single" w:sz="4" w:space="0" w:color="auto"/>
              <w:right w:val="single" w:sz="4" w:space="0" w:color="auto"/>
            </w:tcBorders>
          </w:tcPr>
          <w:p w14:paraId="16300665" w14:textId="77777777" w:rsidR="007E5C48" w:rsidRDefault="007E5C48" w:rsidP="007E5C48">
            <w:pPr>
              <w:jc w:val="center"/>
            </w:pPr>
            <w:r>
              <w:t>Tk. 250</w:t>
            </w:r>
            <w:r w:rsidR="00B31560">
              <w:t>.00</w:t>
            </w:r>
          </w:p>
        </w:tc>
        <w:tc>
          <w:tcPr>
            <w:tcW w:w="2153" w:type="dxa"/>
            <w:tcBorders>
              <w:top w:val="single" w:sz="4" w:space="0" w:color="auto"/>
              <w:left w:val="single" w:sz="4" w:space="0" w:color="auto"/>
              <w:bottom w:val="single" w:sz="4" w:space="0" w:color="auto"/>
              <w:right w:val="single" w:sz="4" w:space="0" w:color="auto"/>
            </w:tcBorders>
          </w:tcPr>
          <w:p w14:paraId="4B71FCE6" w14:textId="77777777" w:rsidR="007E5C48" w:rsidRDefault="007E5C48" w:rsidP="007E5C48"/>
        </w:tc>
      </w:tr>
      <w:tr w:rsidR="007E5C48" w14:paraId="78D29176" w14:textId="77777777" w:rsidTr="007E5C48">
        <w:tc>
          <w:tcPr>
            <w:tcW w:w="2382" w:type="dxa"/>
            <w:tcBorders>
              <w:top w:val="single" w:sz="4" w:space="0" w:color="auto"/>
              <w:left w:val="single" w:sz="4" w:space="0" w:color="auto"/>
              <w:bottom w:val="single" w:sz="4" w:space="0" w:color="auto"/>
              <w:right w:val="single" w:sz="4" w:space="0" w:color="auto"/>
            </w:tcBorders>
          </w:tcPr>
          <w:p w14:paraId="69D4723D" w14:textId="77777777" w:rsidR="007E5C48" w:rsidRPr="00672DC9" w:rsidRDefault="007E5C48" w:rsidP="007E5C48">
            <w:r w:rsidRPr="00672DC9">
              <w:t>Savings Account</w:t>
            </w:r>
          </w:p>
        </w:tc>
        <w:tc>
          <w:tcPr>
            <w:tcW w:w="2289" w:type="dxa"/>
            <w:tcBorders>
              <w:top w:val="single" w:sz="4" w:space="0" w:color="auto"/>
              <w:left w:val="single" w:sz="4" w:space="0" w:color="auto"/>
              <w:bottom w:val="single" w:sz="4" w:space="0" w:color="auto"/>
              <w:right w:val="single" w:sz="4" w:space="0" w:color="auto"/>
            </w:tcBorders>
          </w:tcPr>
          <w:p w14:paraId="162F84C6" w14:textId="77777777" w:rsidR="007E5C48" w:rsidRDefault="007E5C48" w:rsidP="007E5C48">
            <w:pPr>
              <w:jc w:val="center"/>
            </w:pPr>
          </w:p>
        </w:tc>
        <w:tc>
          <w:tcPr>
            <w:tcW w:w="2192" w:type="dxa"/>
            <w:tcBorders>
              <w:top w:val="single" w:sz="4" w:space="0" w:color="auto"/>
              <w:left w:val="single" w:sz="4" w:space="0" w:color="auto"/>
              <w:bottom w:val="single" w:sz="4" w:space="0" w:color="auto"/>
              <w:right w:val="single" w:sz="4" w:space="0" w:color="auto"/>
            </w:tcBorders>
          </w:tcPr>
          <w:p w14:paraId="38056803" w14:textId="77777777" w:rsidR="007E5C48" w:rsidRDefault="007E5C48" w:rsidP="007E5C48">
            <w:pPr>
              <w:jc w:val="center"/>
            </w:pPr>
            <w:r>
              <w:t>Tk. 250</w:t>
            </w:r>
            <w:r w:rsidR="00B31560">
              <w:t>.00</w:t>
            </w:r>
          </w:p>
        </w:tc>
        <w:tc>
          <w:tcPr>
            <w:tcW w:w="2153" w:type="dxa"/>
            <w:tcBorders>
              <w:top w:val="single" w:sz="4" w:space="0" w:color="auto"/>
              <w:left w:val="single" w:sz="4" w:space="0" w:color="auto"/>
              <w:bottom w:val="single" w:sz="4" w:space="0" w:color="auto"/>
              <w:right w:val="single" w:sz="4" w:space="0" w:color="auto"/>
            </w:tcBorders>
          </w:tcPr>
          <w:p w14:paraId="42740AE3" w14:textId="77777777" w:rsidR="007E5C48" w:rsidRDefault="007E5C48" w:rsidP="007E5C48"/>
        </w:tc>
      </w:tr>
      <w:tr w:rsidR="007E5C48" w14:paraId="18403A7F" w14:textId="77777777" w:rsidTr="007E5C48">
        <w:tc>
          <w:tcPr>
            <w:tcW w:w="2382" w:type="dxa"/>
            <w:tcBorders>
              <w:top w:val="single" w:sz="4" w:space="0" w:color="auto"/>
              <w:left w:val="single" w:sz="4" w:space="0" w:color="auto"/>
              <w:bottom w:val="single" w:sz="4" w:space="0" w:color="auto"/>
              <w:right w:val="single" w:sz="4" w:space="0" w:color="auto"/>
            </w:tcBorders>
          </w:tcPr>
          <w:p w14:paraId="41234464" w14:textId="77777777" w:rsidR="007E5C48" w:rsidRPr="00672DC9" w:rsidRDefault="007E5C48" w:rsidP="007E5C48">
            <w:proofErr w:type="spellStart"/>
            <w:r w:rsidRPr="00672DC9">
              <w:rPr>
                <w:bCs/>
              </w:rPr>
              <w:t>Shukonna</w:t>
            </w:r>
            <w:proofErr w:type="spellEnd"/>
            <w:r w:rsidR="009F07F0">
              <w:rPr>
                <w:bCs/>
              </w:rPr>
              <w:t xml:space="preserve"> </w:t>
            </w:r>
          </w:p>
        </w:tc>
        <w:tc>
          <w:tcPr>
            <w:tcW w:w="2289" w:type="dxa"/>
            <w:tcBorders>
              <w:top w:val="single" w:sz="4" w:space="0" w:color="auto"/>
              <w:left w:val="single" w:sz="4" w:space="0" w:color="auto"/>
              <w:bottom w:val="single" w:sz="4" w:space="0" w:color="auto"/>
              <w:right w:val="single" w:sz="4" w:space="0" w:color="auto"/>
            </w:tcBorders>
          </w:tcPr>
          <w:p w14:paraId="01039928" w14:textId="77777777" w:rsidR="007E5C48" w:rsidRDefault="007E5C48" w:rsidP="007E5C48">
            <w:pPr>
              <w:jc w:val="center"/>
            </w:pPr>
          </w:p>
        </w:tc>
        <w:tc>
          <w:tcPr>
            <w:tcW w:w="2192" w:type="dxa"/>
            <w:tcBorders>
              <w:top w:val="single" w:sz="4" w:space="0" w:color="auto"/>
              <w:left w:val="single" w:sz="4" w:space="0" w:color="auto"/>
              <w:bottom w:val="single" w:sz="4" w:space="0" w:color="auto"/>
              <w:right w:val="single" w:sz="4" w:space="0" w:color="auto"/>
            </w:tcBorders>
          </w:tcPr>
          <w:p w14:paraId="02174B6F" w14:textId="77777777" w:rsidR="007E5C48" w:rsidRDefault="007E5C48" w:rsidP="007E5C48">
            <w:pPr>
              <w:jc w:val="center"/>
            </w:pPr>
            <w:r>
              <w:t>Tk. 250</w:t>
            </w:r>
            <w:r w:rsidR="00B31560">
              <w:t>.00</w:t>
            </w:r>
          </w:p>
        </w:tc>
        <w:tc>
          <w:tcPr>
            <w:tcW w:w="2153" w:type="dxa"/>
            <w:tcBorders>
              <w:top w:val="single" w:sz="4" w:space="0" w:color="auto"/>
              <w:left w:val="single" w:sz="4" w:space="0" w:color="auto"/>
              <w:bottom w:val="single" w:sz="4" w:space="0" w:color="auto"/>
              <w:right w:val="single" w:sz="4" w:space="0" w:color="auto"/>
            </w:tcBorders>
          </w:tcPr>
          <w:p w14:paraId="52B581C5" w14:textId="77777777" w:rsidR="007E5C48" w:rsidRDefault="007E5C48" w:rsidP="007E5C48"/>
        </w:tc>
      </w:tr>
      <w:tr w:rsidR="007E5C48" w14:paraId="3C652677" w14:textId="77777777" w:rsidTr="007E5C48">
        <w:tc>
          <w:tcPr>
            <w:tcW w:w="2382" w:type="dxa"/>
            <w:tcBorders>
              <w:top w:val="single" w:sz="4" w:space="0" w:color="auto"/>
              <w:left w:val="single" w:sz="4" w:space="0" w:color="auto"/>
              <w:bottom w:val="single" w:sz="4" w:space="0" w:color="auto"/>
              <w:right w:val="single" w:sz="4" w:space="0" w:color="auto"/>
            </w:tcBorders>
          </w:tcPr>
          <w:p w14:paraId="7310CFC8" w14:textId="77777777" w:rsidR="007E5C48" w:rsidRPr="00672DC9" w:rsidRDefault="007E5C48" w:rsidP="007E5C48">
            <w:r w:rsidRPr="00672DC9">
              <w:t>My First Account</w:t>
            </w:r>
          </w:p>
        </w:tc>
        <w:tc>
          <w:tcPr>
            <w:tcW w:w="2289" w:type="dxa"/>
            <w:tcBorders>
              <w:top w:val="single" w:sz="4" w:space="0" w:color="auto"/>
              <w:left w:val="single" w:sz="4" w:space="0" w:color="auto"/>
              <w:bottom w:val="single" w:sz="4" w:space="0" w:color="auto"/>
              <w:right w:val="single" w:sz="4" w:space="0" w:color="auto"/>
            </w:tcBorders>
          </w:tcPr>
          <w:p w14:paraId="67002DF4" w14:textId="77777777" w:rsidR="007E5C48" w:rsidRDefault="007E5C48" w:rsidP="007E5C48">
            <w:pPr>
              <w:jc w:val="center"/>
            </w:pPr>
          </w:p>
        </w:tc>
        <w:tc>
          <w:tcPr>
            <w:tcW w:w="2192" w:type="dxa"/>
            <w:tcBorders>
              <w:top w:val="single" w:sz="4" w:space="0" w:color="auto"/>
              <w:left w:val="single" w:sz="4" w:space="0" w:color="auto"/>
              <w:bottom w:val="single" w:sz="4" w:space="0" w:color="auto"/>
              <w:right w:val="single" w:sz="4" w:space="0" w:color="auto"/>
            </w:tcBorders>
          </w:tcPr>
          <w:p w14:paraId="0CEFE50D" w14:textId="77777777" w:rsidR="007E5C48" w:rsidRDefault="007E5C48" w:rsidP="007E5C48">
            <w:pPr>
              <w:jc w:val="center"/>
            </w:pPr>
            <w:r>
              <w:t>Free</w:t>
            </w:r>
          </w:p>
        </w:tc>
        <w:tc>
          <w:tcPr>
            <w:tcW w:w="2153" w:type="dxa"/>
            <w:tcBorders>
              <w:top w:val="single" w:sz="4" w:space="0" w:color="auto"/>
              <w:left w:val="single" w:sz="4" w:space="0" w:color="auto"/>
              <w:bottom w:val="single" w:sz="4" w:space="0" w:color="auto"/>
              <w:right w:val="single" w:sz="4" w:space="0" w:color="auto"/>
            </w:tcBorders>
          </w:tcPr>
          <w:p w14:paraId="6A32DD6A" w14:textId="77777777" w:rsidR="007E5C48" w:rsidRDefault="007E5C48" w:rsidP="007E5C48"/>
        </w:tc>
      </w:tr>
      <w:tr w:rsidR="007E5C48" w14:paraId="32E288CA" w14:textId="77777777" w:rsidTr="007E5C48">
        <w:tc>
          <w:tcPr>
            <w:tcW w:w="2382" w:type="dxa"/>
            <w:tcBorders>
              <w:top w:val="single" w:sz="4" w:space="0" w:color="auto"/>
              <w:left w:val="single" w:sz="4" w:space="0" w:color="auto"/>
              <w:bottom w:val="single" w:sz="4" w:space="0" w:color="auto"/>
              <w:right w:val="single" w:sz="4" w:space="0" w:color="auto"/>
            </w:tcBorders>
          </w:tcPr>
          <w:p w14:paraId="0F817FD8" w14:textId="77777777" w:rsidR="007E5C48" w:rsidRPr="00672DC9" w:rsidRDefault="007E5C48" w:rsidP="007E5C48">
            <w:proofErr w:type="spellStart"/>
            <w:r>
              <w:t>PrimeDiGi</w:t>
            </w:r>
            <w:proofErr w:type="spellEnd"/>
            <w:r>
              <w:t xml:space="preserve"> Account</w:t>
            </w:r>
          </w:p>
        </w:tc>
        <w:tc>
          <w:tcPr>
            <w:tcW w:w="2289" w:type="dxa"/>
            <w:tcBorders>
              <w:top w:val="single" w:sz="4" w:space="0" w:color="auto"/>
              <w:left w:val="single" w:sz="4" w:space="0" w:color="auto"/>
              <w:bottom w:val="single" w:sz="4" w:space="0" w:color="auto"/>
              <w:right w:val="single" w:sz="4" w:space="0" w:color="auto"/>
            </w:tcBorders>
          </w:tcPr>
          <w:p w14:paraId="7612486C" w14:textId="77777777" w:rsidR="007E5C48" w:rsidRDefault="007E5C48" w:rsidP="007E5C48">
            <w:pPr>
              <w:jc w:val="center"/>
            </w:pPr>
          </w:p>
        </w:tc>
        <w:tc>
          <w:tcPr>
            <w:tcW w:w="2192" w:type="dxa"/>
            <w:tcBorders>
              <w:top w:val="single" w:sz="4" w:space="0" w:color="auto"/>
              <w:left w:val="single" w:sz="4" w:space="0" w:color="auto"/>
              <w:bottom w:val="single" w:sz="4" w:space="0" w:color="auto"/>
              <w:right w:val="single" w:sz="4" w:space="0" w:color="auto"/>
            </w:tcBorders>
          </w:tcPr>
          <w:p w14:paraId="367157F6" w14:textId="77777777" w:rsidR="007E5C48" w:rsidRDefault="007E5C48" w:rsidP="007E5C48">
            <w:pPr>
              <w:jc w:val="center"/>
            </w:pPr>
            <w:r>
              <w:t>Tk. 250</w:t>
            </w:r>
            <w:r w:rsidR="00B31560">
              <w:t>.00</w:t>
            </w:r>
          </w:p>
        </w:tc>
        <w:tc>
          <w:tcPr>
            <w:tcW w:w="2153" w:type="dxa"/>
            <w:tcBorders>
              <w:top w:val="single" w:sz="4" w:space="0" w:color="auto"/>
              <w:left w:val="single" w:sz="4" w:space="0" w:color="auto"/>
              <w:bottom w:val="single" w:sz="4" w:space="0" w:color="auto"/>
              <w:right w:val="single" w:sz="4" w:space="0" w:color="auto"/>
            </w:tcBorders>
          </w:tcPr>
          <w:p w14:paraId="3548549B" w14:textId="77777777" w:rsidR="007E5C48" w:rsidRDefault="007E5C48" w:rsidP="007E5C48"/>
        </w:tc>
      </w:tr>
      <w:tr w:rsidR="007E5C48" w14:paraId="76CF245C" w14:textId="77777777" w:rsidTr="007E5C48">
        <w:tc>
          <w:tcPr>
            <w:tcW w:w="2382" w:type="dxa"/>
            <w:tcBorders>
              <w:top w:val="single" w:sz="4" w:space="0" w:color="auto"/>
              <w:left w:val="single" w:sz="4" w:space="0" w:color="auto"/>
              <w:bottom w:val="single" w:sz="4" w:space="0" w:color="auto"/>
              <w:right w:val="single" w:sz="4" w:space="0" w:color="auto"/>
            </w:tcBorders>
          </w:tcPr>
          <w:p w14:paraId="37A675FD" w14:textId="77777777" w:rsidR="007E5C48" w:rsidRDefault="007E5C48" w:rsidP="007E5C48">
            <w:r>
              <w:t>Neera Savings Account</w:t>
            </w:r>
          </w:p>
        </w:tc>
        <w:tc>
          <w:tcPr>
            <w:tcW w:w="2289" w:type="dxa"/>
            <w:tcBorders>
              <w:top w:val="single" w:sz="4" w:space="0" w:color="auto"/>
              <w:left w:val="single" w:sz="4" w:space="0" w:color="auto"/>
              <w:bottom w:val="single" w:sz="4" w:space="0" w:color="auto"/>
              <w:right w:val="single" w:sz="4" w:space="0" w:color="auto"/>
            </w:tcBorders>
          </w:tcPr>
          <w:p w14:paraId="08094521" w14:textId="77777777" w:rsidR="007E5C48" w:rsidRDefault="007E5C48" w:rsidP="007E5C48">
            <w:pPr>
              <w:jc w:val="center"/>
            </w:pPr>
          </w:p>
        </w:tc>
        <w:tc>
          <w:tcPr>
            <w:tcW w:w="2192" w:type="dxa"/>
            <w:tcBorders>
              <w:top w:val="single" w:sz="4" w:space="0" w:color="auto"/>
              <w:left w:val="single" w:sz="4" w:space="0" w:color="auto"/>
              <w:bottom w:val="single" w:sz="4" w:space="0" w:color="auto"/>
              <w:right w:val="single" w:sz="4" w:space="0" w:color="auto"/>
            </w:tcBorders>
          </w:tcPr>
          <w:p w14:paraId="66ADAAC6" w14:textId="77777777" w:rsidR="007E5C48" w:rsidRDefault="007E5C48" w:rsidP="007E5C48">
            <w:pPr>
              <w:jc w:val="center"/>
            </w:pPr>
            <w:r>
              <w:t>Tk. 250</w:t>
            </w:r>
            <w:r w:rsidR="00B31560">
              <w:t>.00</w:t>
            </w:r>
          </w:p>
        </w:tc>
        <w:tc>
          <w:tcPr>
            <w:tcW w:w="2153" w:type="dxa"/>
            <w:tcBorders>
              <w:top w:val="single" w:sz="4" w:space="0" w:color="auto"/>
              <w:left w:val="single" w:sz="4" w:space="0" w:color="auto"/>
              <w:bottom w:val="single" w:sz="4" w:space="0" w:color="auto"/>
              <w:right w:val="single" w:sz="4" w:space="0" w:color="auto"/>
            </w:tcBorders>
          </w:tcPr>
          <w:p w14:paraId="2F7D5914" w14:textId="77777777" w:rsidR="007E5C48" w:rsidRDefault="007E5C48" w:rsidP="007E5C48"/>
        </w:tc>
      </w:tr>
      <w:tr w:rsidR="007E5C48" w14:paraId="6E7189AA" w14:textId="77777777" w:rsidTr="007E5C48">
        <w:tc>
          <w:tcPr>
            <w:tcW w:w="2382" w:type="dxa"/>
            <w:tcBorders>
              <w:top w:val="single" w:sz="4" w:space="0" w:color="auto"/>
              <w:left w:val="single" w:sz="4" w:space="0" w:color="auto"/>
              <w:bottom w:val="single" w:sz="4" w:space="0" w:color="auto"/>
              <w:right w:val="single" w:sz="4" w:space="0" w:color="auto"/>
            </w:tcBorders>
          </w:tcPr>
          <w:p w14:paraId="03B2E44C" w14:textId="77777777" w:rsidR="007E5C48" w:rsidRDefault="007E5C48" w:rsidP="007E5C48">
            <w:r w:rsidRPr="00E6684C">
              <w:t>No-Frill Account</w:t>
            </w:r>
          </w:p>
        </w:tc>
        <w:tc>
          <w:tcPr>
            <w:tcW w:w="2289" w:type="dxa"/>
            <w:tcBorders>
              <w:top w:val="single" w:sz="4" w:space="0" w:color="auto"/>
              <w:left w:val="single" w:sz="4" w:space="0" w:color="auto"/>
              <w:bottom w:val="single" w:sz="4" w:space="0" w:color="auto"/>
              <w:right w:val="single" w:sz="4" w:space="0" w:color="auto"/>
            </w:tcBorders>
          </w:tcPr>
          <w:p w14:paraId="00ECE94A" w14:textId="77777777" w:rsidR="007E5C48" w:rsidRDefault="007E5C48" w:rsidP="007E5C48">
            <w:pPr>
              <w:jc w:val="center"/>
            </w:pPr>
          </w:p>
        </w:tc>
        <w:tc>
          <w:tcPr>
            <w:tcW w:w="2192" w:type="dxa"/>
            <w:tcBorders>
              <w:top w:val="single" w:sz="4" w:space="0" w:color="auto"/>
              <w:left w:val="single" w:sz="4" w:space="0" w:color="auto"/>
              <w:bottom w:val="single" w:sz="4" w:space="0" w:color="auto"/>
              <w:right w:val="single" w:sz="4" w:space="0" w:color="auto"/>
            </w:tcBorders>
          </w:tcPr>
          <w:p w14:paraId="1BBE7FC5" w14:textId="77777777" w:rsidR="007E5C48" w:rsidRDefault="007E5C48" w:rsidP="007E5C48">
            <w:pPr>
              <w:jc w:val="center"/>
            </w:pPr>
            <w:r>
              <w:t>Free</w:t>
            </w:r>
          </w:p>
        </w:tc>
        <w:tc>
          <w:tcPr>
            <w:tcW w:w="2153" w:type="dxa"/>
            <w:tcBorders>
              <w:top w:val="single" w:sz="4" w:space="0" w:color="auto"/>
              <w:left w:val="single" w:sz="4" w:space="0" w:color="auto"/>
              <w:bottom w:val="single" w:sz="4" w:space="0" w:color="auto"/>
              <w:right w:val="single" w:sz="4" w:space="0" w:color="auto"/>
            </w:tcBorders>
          </w:tcPr>
          <w:p w14:paraId="763871C5" w14:textId="77777777" w:rsidR="007E5C48" w:rsidRDefault="007E5C48" w:rsidP="007E5C48"/>
        </w:tc>
      </w:tr>
    </w:tbl>
    <w:p w14:paraId="14BB20FE" w14:textId="77777777" w:rsidR="004744A6" w:rsidRPr="004744A6" w:rsidRDefault="004744A6">
      <w:pPr>
        <w:rPr>
          <w:sz w:val="2"/>
        </w:rPr>
      </w:pPr>
    </w:p>
    <w:tbl>
      <w:tblPr>
        <w:tblStyle w:val="TableGrid"/>
        <w:tblW w:w="0" w:type="auto"/>
        <w:tblLook w:val="04A0" w:firstRow="1" w:lastRow="0" w:firstColumn="1" w:lastColumn="0" w:noHBand="0" w:noVBand="1"/>
      </w:tblPr>
      <w:tblGrid>
        <w:gridCol w:w="2395"/>
        <w:gridCol w:w="2294"/>
        <w:gridCol w:w="2202"/>
        <w:gridCol w:w="2125"/>
      </w:tblGrid>
      <w:tr w:rsidR="002E6809" w14:paraId="53DC05A0" w14:textId="77777777" w:rsidTr="00880CCA">
        <w:tc>
          <w:tcPr>
            <w:tcW w:w="9350" w:type="dxa"/>
            <w:gridSpan w:val="4"/>
            <w:shd w:val="clear" w:color="auto" w:fill="CCC0D9" w:themeFill="accent4" w:themeFillTint="66"/>
          </w:tcPr>
          <w:p w14:paraId="69ED68D8" w14:textId="77777777" w:rsidR="002E6809" w:rsidRPr="001C38E8" w:rsidRDefault="002E6809">
            <w:pPr>
              <w:rPr>
                <w:b/>
              </w:rPr>
            </w:pPr>
            <w:r w:rsidRPr="001C38E8">
              <w:rPr>
                <w:b/>
              </w:rPr>
              <w:t>Account Closing Fee</w:t>
            </w:r>
          </w:p>
        </w:tc>
      </w:tr>
      <w:tr w:rsidR="002E6809" w14:paraId="6953B05E" w14:textId="77777777" w:rsidTr="00880CCA">
        <w:tc>
          <w:tcPr>
            <w:tcW w:w="2463" w:type="dxa"/>
          </w:tcPr>
          <w:p w14:paraId="3AD0BF31" w14:textId="77777777" w:rsidR="002E6809" w:rsidRDefault="002E6809">
            <w:r>
              <w:t>Current Account</w:t>
            </w:r>
          </w:p>
        </w:tc>
        <w:tc>
          <w:tcPr>
            <w:tcW w:w="2404" w:type="dxa"/>
          </w:tcPr>
          <w:p w14:paraId="75437C23" w14:textId="77777777" w:rsidR="002E6809" w:rsidRDefault="002E6809" w:rsidP="00026360">
            <w:pPr>
              <w:jc w:val="center"/>
            </w:pPr>
          </w:p>
        </w:tc>
        <w:tc>
          <w:tcPr>
            <w:tcW w:w="2257" w:type="dxa"/>
          </w:tcPr>
          <w:p w14:paraId="38FE338A" w14:textId="77777777" w:rsidR="002E6809" w:rsidRDefault="002E6809" w:rsidP="002E6809">
            <w:pPr>
              <w:jc w:val="center"/>
            </w:pPr>
            <w:r>
              <w:t>Tk. 300.00</w:t>
            </w:r>
          </w:p>
        </w:tc>
        <w:tc>
          <w:tcPr>
            <w:tcW w:w="2226" w:type="dxa"/>
          </w:tcPr>
          <w:p w14:paraId="0B0C1379" w14:textId="77777777" w:rsidR="002E6809" w:rsidRDefault="002E6809"/>
        </w:tc>
      </w:tr>
      <w:tr w:rsidR="008D0DB3" w14:paraId="1864D7D5" w14:textId="77777777" w:rsidTr="00880CCA">
        <w:tc>
          <w:tcPr>
            <w:tcW w:w="2463" w:type="dxa"/>
          </w:tcPr>
          <w:p w14:paraId="4AA1F4D1" w14:textId="77777777" w:rsidR="008D0DB3" w:rsidRDefault="008D0DB3">
            <w:r>
              <w:t>Neera Current Account</w:t>
            </w:r>
          </w:p>
        </w:tc>
        <w:tc>
          <w:tcPr>
            <w:tcW w:w="2404" w:type="dxa"/>
          </w:tcPr>
          <w:p w14:paraId="4239DAA1" w14:textId="77777777" w:rsidR="008D0DB3" w:rsidRDefault="008D0DB3" w:rsidP="00026360">
            <w:pPr>
              <w:jc w:val="center"/>
            </w:pPr>
          </w:p>
        </w:tc>
        <w:tc>
          <w:tcPr>
            <w:tcW w:w="2257" w:type="dxa"/>
          </w:tcPr>
          <w:p w14:paraId="4085311F" w14:textId="77777777" w:rsidR="008D0DB3" w:rsidRDefault="008D0DB3" w:rsidP="002E6809">
            <w:pPr>
              <w:jc w:val="center"/>
            </w:pPr>
            <w:r>
              <w:t>Tk. 300.00</w:t>
            </w:r>
          </w:p>
        </w:tc>
        <w:tc>
          <w:tcPr>
            <w:tcW w:w="2226" w:type="dxa"/>
          </w:tcPr>
          <w:p w14:paraId="50BA5BE9" w14:textId="77777777" w:rsidR="008D0DB3" w:rsidRDefault="008D0DB3"/>
        </w:tc>
      </w:tr>
      <w:tr w:rsidR="00880CCA" w14:paraId="0DBC616B" w14:textId="77777777" w:rsidTr="000179C1">
        <w:tc>
          <w:tcPr>
            <w:tcW w:w="2463" w:type="dxa"/>
          </w:tcPr>
          <w:p w14:paraId="6FB8C637" w14:textId="77777777" w:rsidR="00880CCA" w:rsidRDefault="00880CCA" w:rsidP="00880CCA">
            <w:r>
              <w:t>Special Notice Deposit Account</w:t>
            </w:r>
          </w:p>
        </w:tc>
        <w:tc>
          <w:tcPr>
            <w:tcW w:w="2404" w:type="dxa"/>
          </w:tcPr>
          <w:p w14:paraId="1E9922E5" w14:textId="77777777" w:rsidR="00880CCA" w:rsidRDefault="00880CCA" w:rsidP="00880CCA">
            <w:pPr>
              <w:jc w:val="center"/>
            </w:pPr>
          </w:p>
        </w:tc>
        <w:tc>
          <w:tcPr>
            <w:tcW w:w="2257" w:type="dxa"/>
            <w:vAlign w:val="center"/>
          </w:tcPr>
          <w:p w14:paraId="73DC68DB" w14:textId="77777777" w:rsidR="00880CCA" w:rsidRDefault="00880CCA" w:rsidP="000179C1">
            <w:pPr>
              <w:jc w:val="center"/>
            </w:pPr>
            <w:r>
              <w:t>Tk. 300.00</w:t>
            </w:r>
          </w:p>
        </w:tc>
        <w:tc>
          <w:tcPr>
            <w:tcW w:w="2226" w:type="dxa"/>
          </w:tcPr>
          <w:p w14:paraId="69AF8634" w14:textId="77777777" w:rsidR="00880CCA" w:rsidRDefault="00880CCA" w:rsidP="00880CCA"/>
        </w:tc>
      </w:tr>
      <w:tr w:rsidR="002E6809" w14:paraId="05DB19CB" w14:textId="77777777" w:rsidTr="00880CCA">
        <w:tc>
          <w:tcPr>
            <w:tcW w:w="2463" w:type="dxa"/>
          </w:tcPr>
          <w:p w14:paraId="0EF20843" w14:textId="77777777" w:rsidR="002E6809" w:rsidRDefault="002E6809">
            <w:r>
              <w:t>Savings Account</w:t>
            </w:r>
          </w:p>
        </w:tc>
        <w:tc>
          <w:tcPr>
            <w:tcW w:w="2404" w:type="dxa"/>
          </w:tcPr>
          <w:p w14:paraId="7633A344" w14:textId="77777777" w:rsidR="002E6809" w:rsidRDefault="002E6809" w:rsidP="00026360">
            <w:pPr>
              <w:jc w:val="center"/>
            </w:pPr>
          </w:p>
        </w:tc>
        <w:tc>
          <w:tcPr>
            <w:tcW w:w="2257" w:type="dxa"/>
          </w:tcPr>
          <w:p w14:paraId="360B58FF" w14:textId="77777777" w:rsidR="002E6809" w:rsidRDefault="00550B71" w:rsidP="002E6809">
            <w:pPr>
              <w:jc w:val="center"/>
            </w:pPr>
            <w:r>
              <w:t>TK. 2</w:t>
            </w:r>
            <w:r w:rsidR="002E6809">
              <w:t>00.00</w:t>
            </w:r>
          </w:p>
        </w:tc>
        <w:tc>
          <w:tcPr>
            <w:tcW w:w="2226" w:type="dxa"/>
          </w:tcPr>
          <w:p w14:paraId="6C61FAB0" w14:textId="77777777" w:rsidR="002E6809" w:rsidRDefault="002E6809"/>
        </w:tc>
      </w:tr>
      <w:tr w:rsidR="00B25CD1" w14:paraId="1E028E7B" w14:textId="77777777" w:rsidTr="00880CCA">
        <w:tc>
          <w:tcPr>
            <w:tcW w:w="2463" w:type="dxa"/>
          </w:tcPr>
          <w:p w14:paraId="41792AEE" w14:textId="77777777" w:rsidR="00B25CD1" w:rsidRDefault="00B25CD1">
            <w:proofErr w:type="spellStart"/>
            <w:r>
              <w:t>PrimeDiGi</w:t>
            </w:r>
            <w:proofErr w:type="spellEnd"/>
            <w:r>
              <w:t xml:space="preserve"> Account</w:t>
            </w:r>
          </w:p>
        </w:tc>
        <w:tc>
          <w:tcPr>
            <w:tcW w:w="2404" w:type="dxa"/>
          </w:tcPr>
          <w:p w14:paraId="6070D06A" w14:textId="77777777" w:rsidR="00B25CD1" w:rsidRDefault="00B25CD1" w:rsidP="00026360">
            <w:pPr>
              <w:jc w:val="center"/>
            </w:pPr>
          </w:p>
        </w:tc>
        <w:tc>
          <w:tcPr>
            <w:tcW w:w="2257" w:type="dxa"/>
          </w:tcPr>
          <w:p w14:paraId="62F8582F" w14:textId="77777777" w:rsidR="00B25CD1" w:rsidRDefault="00B25CD1" w:rsidP="005446E7">
            <w:pPr>
              <w:jc w:val="center"/>
            </w:pPr>
            <w:r>
              <w:t xml:space="preserve">TK. </w:t>
            </w:r>
            <w:r w:rsidR="005446E7">
              <w:t>2</w:t>
            </w:r>
            <w:r>
              <w:t>00.00</w:t>
            </w:r>
          </w:p>
        </w:tc>
        <w:tc>
          <w:tcPr>
            <w:tcW w:w="2226" w:type="dxa"/>
          </w:tcPr>
          <w:p w14:paraId="6C5BEF91" w14:textId="77777777" w:rsidR="00B25CD1" w:rsidRDefault="00B25CD1"/>
        </w:tc>
      </w:tr>
      <w:tr w:rsidR="008D0DB3" w14:paraId="5FAE58DF" w14:textId="77777777" w:rsidTr="00880CCA">
        <w:tc>
          <w:tcPr>
            <w:tcW w:w="2463" w:type="dxa"/>
          </w:tcPr>
          <w:p w14:paraId="6320C173" w14:textId="77777777" w:rsidR="008D0DB3" w:rsidRDefault="008D0DB3">
            <w:r>
              <w:t>Neera Savings Account</w:t>
            </w:r>
          </w:p>
        </w:tc>
        <w:tc>
          <w:tcPr>
            <w:tcW w:w="2404" w:type="dxa"/>
          </w:tcPr>
          <w:p w14:paraId="7AAA3E87" w14:textId="77777777" w:rsidR="008D0DB3" w:rsidRDefault="008D0DB3" w:rsidP="00026360">
            <w:pPr>
              <w:jc w:val="center"/>
            </w:pPr>
          </w:p>
        </w:tc>
        <w:tc>
          <w:tcPr>
            <w:tcW w:w="2257" w:type="dxa"/>
          </w:tcPr>
          <w:p w14:paraId="702DB481" w14:textId="77777777" w:rsidR="008D0DB3" w:rsidRDefault="008D0DB3" w:rsidP="005446E7">
            <w:pPr>
              <w:jc w:val="center"/>
            </w:pPr>
            <w:r>
              <w:t>TK. 200.00</w:t>
            </w:r>
          </w:p>
        </w:tc>
        <w:tc>
          <w:tcPr>
            <w:tcW w:w="2226" w:type="dxa"/>
          </w:tcPr>
          <w:p w14:paraId="2472B59F" w14:textId="77777777" w:rsidR="008D0DB3" w:rsidRDefault="008D0DB3"/>
        </w:tc>
      </w:tr>
      <w:tr w:rsidR="00E6684C" w14:paraId="4DE5A6B5" w14:textId="77777777" w:rsidTr="00797E27">
        <w:tc>
          <w:tcPr>
            <w:tcW w:w="2463" w:type="dxa"/>
            <w:shd w:val="clear" w:color="auto" w:fill="auto"/>
          </w:tcPr>
          <w:p w14:paraId="3E94411F" w14:textId="77777777" w:rsidR="00E6684C" w:rsidRDefault="00E6684C">
            <w:r w:rsidRPr="00E6684C">
              <w:t>No-Frill Account</w:t>
            </w:r>
          </w:p>
        </w:tc>
        <w:tc>
          <w:tcPr>
            <w:tcW w:w="2404" w:type="dxa"/>
            <w:shd w:val="clear" w:color="auto" w:fill="auto"/>
          </w:tcPr>
          <w:p w14:paraId="5893217F" w14:textId="77777777" w:rsidR="00E6684C" w:rsidRDefault="00E6684C" w:rsidP="00026360">
            <w:pPr>
              <w:jc w:val="center"/>
            </w:pPr>
          </w:p>
        </w:tc>
        <w:tc>
          <w:tcPr>
            <w:tcW w:w="2257" w:type="dxa"/>
            <w:shd w:val="clear" w:color="auto" w:fill="auto"/>
          </w:tcPr>
          <w:p w14:paraId="1F78D9CF" w14:textId="77777777" w:rsidR="00E6684C" w:rsidRDefault="00E6684C" w:rsidP="005446E7">
            <w:pPr>
              <w:jc w:val="center"/>
            </w:pPr>
            <w:r>
              <w:t>NIL</w:t>
            </w:r>
          </w:p>
        </w:tc>
        <w:tc>
          <w:tcPr>
            <w:tcW w:w="2226" w:type="dxa"/>
            <w:shd w:val="clear" w:color="auto" w:fill="auto"/>
          </w:tcPr>
          <w:p w14:paraId="7A48976A" w14:textId="77777777" w:rsidR="00E6684C" w:rsidRDefault="00E6684C"/>
        </w:tc>
      </w:tr>
      <w:tr w:rsidR="007B3F8B" w14:paraId="63FFB5DF" w14:textId="77777777" w:rsidTr="00211256">
        <w:tc>
          <w:tcPr>
            <w:tcW w:w="2463" w:type="dxa"/>
            <w:vAlign w:val="center"/>
          </w:tcPr>
          <w:p w14:paraId="7E39487D" w14:textId="77777777" w:rsidR="007B3F8B" w:rsidRDefault="007B3F8B" w:rsidP="00211256">
            <w:r>
              <w:t>RFCD Account</w:t>
            </w:r>
          </w:p>
        </w:tc>
        <w:tc>
          <w:tcPr>
            <w:tcW w:w="2404" w:type="dxa"/>
          </w:tcPr>
          <w:p w14:paraId="769EE256" w14:textId="77777777" w:rsidR="007B3F8B" w:rsidRDefault="007B3F8B" w:rsidP="00026360">
            <w:pPr>
              <w:jc w:val="center"/>
            </w:pPr>
          </w:p>
        </w:tc>
        <w:tc>
          <w:tcPr>
            <w:tcW w:w="2257" w:type="dxa"/>
          </w:tcPr>
          <w:p w14:paraId="485DF20E" w14:textId="77777777" w:rsidR="007B3F8B" w:rsidRDefault="007B3F8B" w:rsidP="000179C1">
            <w:pPr>
              <w:jc w:val="both"/>
            </w:pPr>
            <w:r w:rsidRPr="007B3F8B">
              <w:t>USD 3.75 or Equival</w:t>
            </w:r>
            <w:r>
              <w:t xml:space="preserve">ent Euro or Equivalent GBP </w:t>
            </w:r>
          </w:p>
        </w:tc>
        <w:tc>
          <w:tcPr>
            <w:tcW w:w="2226" w:type="dxa"/>
          </w:tcPr>
          <w:p w14:paraId="571BE3D1" w14:textId="77777777" w:rsidR="007B3F8B" w:rsidRDefault="007B3F8B"/>
        </w:tc>
      </w:tr>
    </w:tbl>
    <w:p w14:paraId="63F109E5" w14:textId="77777777" w:rsidR="00322FC4" w:rsidRDefault="00322FC4">
      <w:pPr>
        <w:rPr>
          <w:sz w:val="6"/>
        </w:rPr>
      </w:pPr>
    </w:p>
    <w:p w14:paraId="311586E3" w14:textId="77777777" w:rsidR="007E5C48" w:rsidRDefault="007E5C48">
      <w:pPr>
        <w:rPr>
          <w:sz w:val="6"/>
        </w:rPr>
      </w:pPr>
    </w:p>
    <w:p w14:paraId="21E46D23" w14:textId="77777777" w:rsidR="007E5C48" w:rsidRDefault="007E5C48">
      <w:pPr>
        <w:rPr>
          <w:sz w:val="4"/>
        </w:rPr>
      </w:pPr>
    </w:p>
    <w:p w14:paraId="533B93CE" w14:textId="77777777" w:rsidR="00274229" w:rsidRDefault="00274229">
      <w:pPr>
        <w:rPr>
          <w:sz w:val="4"/>
        </w:rPr>
      </w:pPr>
    </w:p>
    <w:tbl>
      <w:tblPr>
        <w:tblStyle w:val="TableGrid"/>
        <w:tblW w:w="0" w:type="auto"/>
        <w:tblLook w:val="04A0" w:firstRow="1" w:lastRow="0" w:firstColumn="1" w:lastColumn="0" w:noHBand="0" w:noVBand="1"/>
      </w:tblPr>
      <w:tblGrid>
        <w:gridCol w:w="2396"/>
        <w:gridCol w:w="2293"/>
        <w:gridCol w:w="2219"/>
        <w:gridCol w:w="2108"/>
      </w:tblGrid>
      <w:tr w:rsidR="00274229" w:rsidRPr="001C38E8" w14:paraId="7D8894C5" w14:textId="77777777" w:rsidTr="003867A0">
        <w:tc>
          <w:tcPr>
            <w:tcW w:w="9016" w:type="dxa"/>
            <w:gridSpan w:val="4"/>
            <w:shd w:val="clear" w:color="auto" w:fill="CCC0D9" w:themeFill="accent4" w:themeFillTint="66"/>
          </w:tcPr>
          <w:p w14:paraId="2FA2399A" w14:textId="77777777" w:rsidR="00274229" w:rsidRPr="001C38E8" w:rsidRDefault="00274229" w:rsidP="00274229">
            <w:pPr>
              <w:rPr>
                <w:b/>
              </w:rPr>
            </w:pPr>
            <w:r>
              <w:rPr>
                <w:b/>
              </w:rPr>
              <w:t xml:space="preserve">Cheque Book Related Fees &amp; Charges </w:t>
            </w:r>
          </w:p>
        </w:tc>
      </w:tr>
      <w:tr w:rsidR="00274229" w14:paraId="28E41FAD" w14:textId="77777777" w:rsidTr="003867A0">
        <w:tc>
          <w:tcPr>
            <w:tcW w:w="2396" w:type="dxa"/>
            <w:vMerge w:val="restart"/>
            <w:vAlign w:val="center"/>
          </w:tcPr>
          <w:p w14:paraId="7BC042DF" w14:textId="77777777" w:rsidR="00274229" w:rsidRDefault="00274229" w:rsidP="003867A0">
            <w:r>
              <w:t>Savings Account</w:t>
            </w:r>
          </w:p>
        </w:tc>
        <w:tc>
          <w:tcPr>
            <w:tcW w:w="2293" w:type="dxa"/>
            <w:vAlign w:val="center"/>
          </w:tcPr>
          <w:p w14:paraId="19D26837" w14:textId="77777777" w:rsidR="00274229" w:rsidRDefault="00274229" w:rsidP="003867A0">
            <w:pPr>
              <w:jc w:val="center"/>
            </w:pPr>
            <w:r>
              <w:t>20 Leaves</w:t>
            </w:r>
          </w:p>
        </w:tc>
        <w:tc>
          <w:tcPr>
            <w:tcW w:w="2219" w:type="dxa"/>
          </w:tcPr>
          <w:p w14:paraId="37F4BB8E" w14:textId="77777777" w:rsidR="00274229" w:rsidRDefault="00274229" w:rsidP="003867A0">
            <w:pPr>
              <w:jc w:val="center"/>
            </w:pPr>
            <w:r>
              <w:t>Tk. 300.00/book + VAT Tk. 45.00 = Tk. 345.00</w:t>
            </w:r>
          </w:p>
        </w:tc>
        <w:tc>
          <w:tcPr>
            <w:tcW w:w="2108" w:type="dxa"/>
          </w:tcPr>
          <w:p w14:paraId="42CC0B8E" w14:textId="77777777" w:rsidR="00274229" w:rsidRDefault="00274229" w:rsidP="003867A0"/>
        </w:tc>
      </w:tr>
      <w:tr w:rsidR="00274229" w14:paraId="237568DA" w14:textId="77777777" w:rsidTr="003867A0">
        <w:tc>
          <w:tcPr>
            <w:tcW w:w="2396" w:type="dxa"/>
            <w:vMerge/>
            <w:vAlign w:val="center"/>
          </w:tcPr>
          <w:p w14:paraId="52A00890" w14:textId="77777777" w:rsidR="00274229" w:rsidRDefault="00274229" w:rsidP="003867A0"/>
        </w:tc>
        <w:tc>
          <w:tcPr>
            <w:tcW w:w="2293" w:type="dxa"/>
            <w:vAlign w:val="center"/>
          </w:tcPr>
          <w:p w14:paraId="6075588C" w14:textId="77777777" w:rsidR="00274229" w:rsidRDefault="00274229" w:rsidP="003867A0">
            <w:pPr>
              <w:jc w:val="center"/>
            </w:pPr>
            <w:r>
              <w:t>50 Leaves</w:t>
            </w:r>
          </w:p>
        </w:tc>
        <w:tc>
          <w:tcPr>
            <w:tcW w:w="2219" w:type="dxa"/>
          </w:tcPr>
          <w:p w14:paraId="10D2E3B4" w14:textId="77777777" w:rsidR="00274229" w:rsidRDefault="00274229" w:rsidP="003867A0">
            <w:pPr>
              <w:jc w:val="center"/>
            </w:pPr>
            <w:r>
              <w:t>Tk. 750.00/book + VAT Tk. 112.50 = Tk. 862.50</w:t>
            </w:r>
          </w:p>
        </w:tc>
        <w:tc>
          <w:tcPr>
            <w:tcW w:w="2108" w:type="dxa"/>
          </w:tcPr>
          <w:p w14:paraId="05763900" w14:textId="77777777" w:rsidR="00274229" w:rsidRDefault="00274229" w:rsidP="003867A0"/>
        </w:tc>
      </w:tr>
      <w:tr w:rsidR="00274229" w14:paraId="50B2947B" w14:textId="77777777" w:rsidTr="003867A0">
        <w:tc>
          <w:tcPr>
            <w:tcW w:w="2396" w:type="dxa"/>
            <w:vMerge w:val="restart"/>
            <w:vAlign w:val="center"/>
          </w:tcPr>
          <w:p w14:paraId="6A444158" w14:textId="77777777" w:rsidR="00274229" w:rsidRDefault="00274229" w:rsidP="003867A0">
            <w:proofErr w:type="spellStart"/>
            <w:r w:rsidRPr="00672DC9">
              <w:rPr>
                <w:bCs/>
              </w:rPr>
              <w:t>Shukonna</w:t>
            </w:r>
            <w:proofErr w:type="spellEnd"/>
            <w:r>
              <w:rPr>
                <w:bCs/>
              </w:rPr>
              <w:t xml:space="preserve"> Account </w:t>
            </w:r>
          </w:p>
        </w:tc>
        <w:tc>
          <w:tcPr>
            <w:tcW w:w="2293" w:type="dxa"/>
            <w:vAlign w:val="center"/>
          </w:tcPr>
          <w:p w14:paraId="578BB81D" w14:textId="77777777" w:rsidR="00274229" w:rsidRDefault="00274229" w:rsidP="003867A0">
            <w:pPr>
              <w:jc w:val="center"/>
            </w:pPr>
            <w:r>
              <w:t>20 Leaves</w:t>
            </w:r>
          </w:p>
        </w:tc>
        <w:tc>
          <w:tcPr>
            <w:tcW w:w="2219" w:type="dxa"/>
          </w:tcPr>
          <w:p w14:paraId="26232700" w14:textId="77777777" w:rsidR="00274229" w:rsidRDefault="00274229" w:rsidP="003867A0">
            <w:pPr>
              <w:jc w:val="center"/>
            </w:pPr>
            <w:r>
              <w:t>Tk. 300.00/book + VAT Tk. 45.00 = Tk. 345.00</w:t>
            </w:r>
          </w:p>
        </w:tc>
        <w:tc>
          <w:tcPr>
            <w:tcW w:w="2108" w:type="dxa"/>
          </w:tcPr>
          <w:p w14:paraId="2D9BE525" w14:textId="77777777" w:rsidR="00274229" w:rsidRDefault="00274229" w:rsidP="003867A0"/>
        </w:tc>
      </w:tr>
      <w:tr w:rsidR="00274229" w14:paraId="4AAE19CC" w14:textId="77777777" w:rsidTr="003867A0">
        <w:tc>
          <w:tcPr>
            <w:tcW w:w="2396" w:type="dxa"/>
            <w:vMerge/>
            <w:vAlign w:val="center"/>
          </w:tcPr>
          <w:p w14:paraId="6DF71CEE" w14:textId="77777777" w:rsidR="00274229" w:rsidRPr="00672DC9" w:rsidRDefault="00274229" w:rsidP="003867A0">
            <w:pPr>
              <w:rPr>
                <w:bCs/>
              </w:rPr>
            </w:pPr>
          </w:p>
        </w:tc>
        <w:tc>
          <w:tcPr>
            <w:tcW w:w="2293" w:type="dxa"/>
            <w:vAlign w:val="center"/>
          </w:tcPr>
          <w:p w14:paraId="3C1DC608" w14:textId="77777777" w:rsidR="00274229" w:rsidRDefault="00274229" w:rsidP="003867A0">
            <w:pPr>
              <w:jc w:val="center"/>
            </w:pPr>
            <w:r>
              <w:t>50 Leaves</w:t>
            </w:r>
          </w:p>
        </w:tc>
        <w:tc>
          <w:tcPr>
            <w:tcW w:w="2219" w:type="dxa"/>
          </w:tcPr>
          <w:p w14:paraId="5D42E637" w14:textId="77777777" w:rsidR="00274229" w:rsidRDefault="00274229" w:rsidP="003867A0">
            <w:pPr>
              <w:jc w:val="center"/>
            </w:pPr>
            <w:r>
              <w:t>Tk. 750.00/book + VAT Tk. 112.50 = Tk. 862.50</w:t>
            </w:r>
          </w:p>
        </w:tc>
        <w:tc>
          <w:tcPr>
            <w:tcW w:w="2108" w:type="dxa"/>
          </w:tcPr>
          <w:p w14:paraId="6A86A67E" w14:textId="77777777" w:rsidR="00274229" w:rsidRDefault="00274229" w:rsidP="003867A0"/>
        </w:tc>
      </w:tr>
      <w:tr w:rsidR="00274229" w14:paraId="4B889B25" w14:textId="77777777" w:rsidTr="003867A0">
        <w:tc>
          <w:tcPr>
            <w:tcW w:w="2396" w:type="dxa"/>
            <w:vMerge w:val="restart"/>
            <w:vAlign w:val="center"/>
          </w:tcPr>
          <w:p w14:paraId="142081C7" w14:textId="77777777" w:rsidR="00274229" w:rsidRPr="00672DC9" w:rsidRDefault="00274229" w:rsidP="003867A0">
            <w:pPr>
              <w:rPr>
                <w:bCs/>
              </w:rPr>
            </w:pPr>
            <w:r>
              <w:rPr>
                <w:bCs/>
              </w:rPr>
              <w:t xml:space="preserve">NRTA Savings Account </w:t>
            </w:r>
          </w:p>
        </w:tc>
        <w:tc>
          <w:tcPr>
            <w:tcW w:w="2293" w:type="dxa"/>
            <w:vAlign w:val="center"/>
          </w:tcPr>
          <w:p w14:paraId="3E1F5A87" w14:textId="77777777" w:rsidR="00274229" w:rsidRDefault="00274229" w:rsidP="003867A0">
            <w:pPr>
              <w:jc w:val="center"/>
            </w:pPr>
            <w:r>
              <w:t>20 Leaves</w:t>
            </w:r>
          </w:p>
        </w:tc>
        <w:tc>
          <w:tcPr>
            <w:tcW w:w="2219" w:type="dxa"/>
          </w:tcPr>
          <w:p w14:paraId="53E0BF77" w14:textId="77777777" w:rsidR="00274229" w:rsidRDefault="00274229" w:rsidP="003867A0">
            <w:pPr>
              <w:jc w:val="center"/>
            </w:pPr>
            <w:r>
              <w:t>Tk. 300.00/book + VAT Tk. 45.00 = Tk. 345.00</w:t>
            </w:r>
          </w:p>
        </w:tc>
        <w:tc>
          <w:tcPr>
            <w:tcW w:w="2108" w:type="dxa"/>
          </w:tcPr>
          <w:p w14:paraId="701E0A93" w14:textId="77777777" w:rsidR="00274229" w:rsidRDefault="00274229" w:rsidP="003867A0"/>
        </w:tc>
      </w:tr>
      <w:tr w:rsidR="00274229" w14:paraId="41F4EB2B" w14:textId="77777777" w:rsidTr="003867A0">
        <w:tc>
          <w:tcPr>
            <w:tcW w:w="2396" w:type="dxa"/>
            <w:vMerge/>
            <w:vAlign w:val="center"/>
          </w:tcPr>
          <w:p w14:paraId="52B4AA17" w14:textId="77777777" w:rsidR="00274229" w:rsidRDefault="00274229" w:rsidP="003867A0">
            <w:pPr>
              <w:rPr>
                <w:bCs/>
              </w:rPr>
            </w:pPr>
          </w:p>
        </w:tc>
        <w:tc>
          <w:tcPr>
            <w:tcW w:w="2293" w:type="dxa"/>
            <w:vAlign w:val="center"/>
          </w:tcPr>
          <w:p w14:paraId="77EE116A" w14:textId="77777777" w:rsidR="00274229" w:rsidRDefault="00274229" w:rsidP="003867A0">
            <w:pPr>
              <w:jc w:val="center"/>
            </w:pPr>
            <w:r>
              <w:t>50 Leaves</w:t>
            </w:r>
          </w:p>
        </w:tc>
        <w:tc>
          <w:tcPr>
            <w:tcW w:w="2219" w:type="dxa"/>
          </w:tcPr>
          <w:p w14:paraId="031F0047" w14:textId="77777777" w:rsidR="00274229" w:rsidRDefault="00274229" w:rsidP="003867A0">
            <w:pPr>
              <w:jc w:val="center"/>
            </w:pPr>
            <w:r>
              <w:t>Tk. 750.00/book + VAT Tk. 112.50 = Tk. 862.50</w:t>
            </w:r>
          </w:p>
        </w:tc>
        <w:tc>
          <w:tcPr>
            <w:tcW w:w="2108" w:type="dxa"/>
          </w:tcPr>
          <w:p w14:paraId="575A6581" w14:textId="77777777" w:rsidR="00274229" w:rsidRDefault="00274229" w:rsidP="003867A0"/>
        </w:tc>
      </w:tr>
      <w:tr w:rsidR="00274229" w14:paraId="27F5EB81" w14:textId="77777777" w:rsidTr="003867A0">
        <w:tc>
          <w:tcPr>
            <w:tcW w:w="2396" w:type="dxa"/>
            <w:vMerge w:val="restart"/>
            <w:vAlign w:val="center"/>
          </w:tcPr>
          <w:p w14:paraId="6BEEB147" w14:textId="77777777" w:rsidR="00274229" w:rsidRDefault="00274229" w:rsidP="003867A0">
            <w:proofErr w:type="spellStart"/>
            <w:r>
              <w:t>PrimeDiGi</w:t>
            </w:r>
            <w:proofErr w:type="spellEnd"/>
            <w:r>
              <w:t xml:space="preserve"> Account (A/C Payee Cheque Book)</w:t>
            </w:r>
          </w:p>
        </w:tc>
        <w:tc>
          <w:tcPr>
            <w:tcW w:w="2293" w:type="dxa"/>
            <w:vAlign w:val="center"/>
          </w:tcPr>
          <w:p w14:paraId="3F13D6C5" w14:textId="77777777" w:rsidR="00274229" w:rsidRDefault="00274229" w:rsidP="003867A0">
            <w:pPr>
              <w:jc w:val="center"/>
            </w:pPr>
            <w:r>
              <w:t>20 Leaves</w:t>
            </w:r>
          </w:p>
        </w:tc>
        <w:tc>
          <w:tcPr>
            <w:tcW w:w="2219" w:type="dxa"/>
          </w:tcPr>
          <w:p w14:paraId="772325A5" w14:textId="77777777" w:rsidR="00274229" w:rsidRDefault="00274229" w:rsidP="003867A0">
            <w:pPr>
              <w:jc w:val="center"/>
            </w:pPr>
            <w:r>
              <w:t>Tk. 300.00/book + VAT Tk. 45.00 = Tk. 345.00</w:t>
            </w:r>
          </w:p>
        </w:tc>
        <w:tc>
          <w:tcPr>
            <w:tcW w:w="2108" w:type="dxa"/>
            <w:vMerge w:val="restart"/>
            <w:vAlign w:val="center"/>
          </w:tcPr>
          <w:p w14:paraId="1A68223B" w14:textId="77777777" w:rsidR="00274229" w:rsidRDefault="00274229" w:rsidP="003867A0">
            <w:pPr>
              <w:jc w:val="both"/>
            </w:pPr>
            <w:r>
              <w:t>1</w:t>
            </w:r>
            <w:r w:rsidRPr="00B229D1">
              <w:rPr>
                <w:vertAlign w:val="superscript"/>
              </w:rPr>
              <w:t>st</w:t>
            </w:r>
            <w:r>
              <w:t xml:space="preserve"> Cheque Book (10 Leaves) : Free</w:t>
            </w:r>
          </w:p>
        </w:tc>
      </w:tr>
      <w:tr w:rsidR="00274229" w14:paraId="12A0FC8E" w14:textId="77777777" w:rsidTr="003867A0">
        <w:tc>
          <w:tcPr>
            <w:tcW w:w="2396" w:type="dxa"/>
            <w:vMerge/>
            <w:vAlign w:val="center"/>
          </w:tcPr>
          <w:p w14:paraId="205884F0" w14:textId="77777777" w:rsidR="00274229" w:rsidRDefault="00274229" w:rsidP="003867A0"/>
        </w:tc>
        <w:tc>
          <w:tcPr>
            <w:tcW w:w="2293" w:type="dxa"/>
            <w:vAlign w:val="center"/>
          </w:tcPr>
          <w:p w14:paraId="7EF0B331" w14:textId="77777777" w:rsidR="00274229" w:rsidRDefault="00274229" w:rsidP="003867A0">
            <w:pPr>
              <w:jc w:val="center"/>
            </w:pPr>
            <w:r>
              <w:t>50 Leaves</w:t>
            </w:r>
          </w:p>
        </w:tc>
        <w:tc>
          <w:tcPr>
            <w:tcW w:w="2219" w:type="dxa"/>
          </w:tcPr>
          <w:p w14:paraId="73174DFE" w14:textId="77777777" w:rsidR="00274229" w:rsidRDefault="00274229" w:rsidP="003867A0">
            <w:pPr>
              <w:jc w:val="center"/>
            </w:pPr>
            <w:r>
              <w:t>Tk. 750.00/book + VAT Tk. 112.50 = Tk. 862.50</w:t>
            </w:r>
          </w:p>
        </w:tc>
        <w:tc>
          <w:tcPr>
            <w:tcW w:w="2108" w:type="dxa"/>
            <w:vMerge/>
            <w:vAlign w:val="center"/>
          </w:tcPr>
          <w:p w14:paraId="6017F864" w14:textId="77777777" w:rsidR="00274229" w:rsidRDefault="00274229" w:rsidP="003867A0">
            <w:pPr>
              <w:jc w:val="both"/>
            </w:pPr>
          </w:p>
        </w:tc>
      </w:tr>
      <w:tr w:rsidR="00274229" w14:paraId="642C34D9" w14:textId="77777777" w:rsidTr="003867A0">
        <w:tc>
          <w:tcPr>
            <w:tcW w:w="2396" w:type="dxa"/>
            <w:vMerge w:val="restart"/>
            <w:vAlign w:val="center"/>
          </w:tcPr>
          <w:p w14:paraId="4505A076" w14:textId="77777777" w:rsidR="00274229" w:rsidRDefault="00274229" w:rsidP="003867A0">
            <w:r>
              <w:t xml:space="preserve">Neera Savings Account </w:t>
            </w:r>
          </w:p>
        </w:tc>
        <w:tc>
          <w:tcPr>
            <w:tcW w:w="2293" w:type="dxa"/>
            <w:vAlign w:val="center"/>
          </w:tcPr>
          <w:p w14:paraId="03E9B6A6" w14:textId="77777777" w:rsidR="00274229" w:rsidRDefault="00274229" w:rsidP="003867A0">
            <w:pPr>
              <w:jc w:val="center"/>
            </w:pPr>
            <w:r>
              <w:t>20 Leaves</w:t>
            </w:r>
          </w:p>
        </w:tc>
        <w:tc>
          <w:tcPr>
            <w:tcW w:w="2219" w:type="dxa"/>
          </w:tcPr>
          <w:p w14:paraId="3810A15F" w14:textId="77777777" w:rsidR="00274229" w:rsidRDefault="00274229" w:rsidP="003867A0">
            <w:pPr>
              <w:jc w:val="center"/>
            </w:pPr>
            <w:r>
              <w:t>Tk. 300.00/book + VAT Tk. 45.00 = Tk. 345.00</w:t>
            </w:r>
          </w:p>
        </w:tc>
        <w:tc>
          <w:tcPr>
            <w:tcW w:w="2108" w:type="dxa"/>
            <w:vMerge w:val="restart"/>
            <w:vAlign w:val="center"/>
          </w:tcPr>
          <w:p w14:paraId="710B93A6" w14:textId="77777777" w:rsidR="00274229" w:rsidRDefault="00274229" w:rsidP="003867A0">
            <w:pPr>
              <w:jc w:val="both"/>
            </w:pPr>
            <w:r>
              <w:t>1</w:t>
            </w:r>
            <w:r w:rsidRPr="00B229D1">
              <w:rPr>
                <w:vertAlign w:val="superscript"/>
              </w:rPr>
              <w:t>st</w:t>
            </w:r>
            <w:r>
              <w:t xml:space="preserve"> Cheque Book (10 Leaves) : Free</w:t>
            </w:r>
          </w:p>
        </w:tc>
      </w:tr>
      <w:tr w:rsidR="00274229" w14:paraId="5D043B64" w14:textId="77777777" w:rsidTr="003867A0">
        <w:tc>
          <w:tcPr>
            <w:tcW w:w="2396" w:type="dxa"/>
            <w:vMerge/>
            <w:vAlign w:val="center"/>
          </w:tcPr>
          <w:p w14:paraId="0EF45841" w14:textId="77777777" w:rsidR="00274229" w:rsidRDefault="00274229" w:rsidP="003867A0"/>
        </w:tc>
        <w:tc>
          <w:tcPr>
            <w:tcW w:w="2293" w:type="dxa"/>
            <w:vAlign w:val="center"/>
          </w:tcPr>
          <w:p w14:paraId="4EEA6CE9" w14:textId="77777777" w:rsidR="00274229" w:rsidRDefault="00274229" w:rsidP="003867A0">
            <w:pPr>
              <w:jc w:val="center"/>
            </w:pPr>
            <w:r>
              <w:t>50 Leaves</w:t>
            </w:r>
          </w:p>
        </w:tc>
        <w:tc>
          <w:tcPr>
            <w:tcW w:w="2219" w:type="dxa"/>
          </w:tcPr>
          <w:p w14:paraId="1261026F" w14:textId="77777777" w:rsidR="00274229" w:rsidRDefault="00274229" w:rsidP="003867A0">
            <w:pPr>
              <w:jc w:val="center"/>
            </w:pPr>
            <w:r>
              <w:t>Tk. 750.00/book + VAT Tk. 112.50 = Tk. 862.50</w:t>
            </w:r>
          </w:p>
        </w:tc>
        <w:tc>
          <w:tcPr>
            <w:tcW w:w="2108" w:type="dxa"/>
            <w:vMerge/>
            <w:vAlign w:val="center"/>
          </w:tcPr>
          <w:p w14:paraId="2EA7235C" w14:textId="77777777" w:rsidR="00274229" w:rsidRDefault="00274229" w:rsidP="003867A0">
            <w:pPr>
              <w:jc w:val="both"/>
            </w:pPr>
          </w:p>
        </w:tc>
      </w:tr>
      <w:tr w:rsidR="00274229" w14:paraId="04A30B95" w14:textId="77777777" w:rsidTr="003867A0">
        <w:tc>
          <w:tcPr>
            <w:tcW w:w="2396" w:type="dxa"/>
            <w:vMerge w:val="restart"/>
            <w:vAlign w:val="center"/>
          </w:tcPr>
          <w:p w14:paraId="0667434C" w14:textId="77777777" w:rsidR="00274229" w:rsidRDefault="00274229" w:rsidP="003867A0">
            <w:r>
              <w:t>Current Account</w:t>
            </w:r>
          </w:p>
        </w:tc>
        <w:tc>
          <w:tcPr>
            <w:tcW w:w="2293" w:type="dxa"/>
            <w:vAlign w:val="center"/>
          </w:tcPr>
          <w:p w14:paraId="428D7787" w14:textId="77777777" w:rsidR="00274229" w:rsidRDefault="00274229" w:rsidP="003867A0">
            <w:pPr>
              <w:jc w:val="center"/>
            </w:pPr>
            <w:r>
              <w:t>20 Leaves</w:t>
            </w:r>
          </w:p>
        </w:tc>
        <w:tc>
          <w:tcPr>
            <w:tcW w:w="2219" w:type="dxa"/>
          </w:tcPr>
          <w:p w14:paraId="482F435E" w14:textId="77777777" w:rsidR="00274229" w:rsidRDefault="00274229" w:rsidP="003867A0">
            <w:pPr>
              <w:jc w:val="center"/>
            </w:pPr>
            <w:r>
              <w:t>Tk. 300.00/book + VAT Tk. 45.00 = Tk. 345.00</w:t>
            </w:r>
          </w:p>
        </w:tc>
        <w:tc>
          <w:tcPr>
            <w:tcW w:w="2108" w:type="dxa"/>
          </w:tcPr>
          <w:p w14:paraId="5838585F" w14:textId="77777777" w:rsidR="00274229" w:rsidRDefault="00274229" w:rsidP="003867A0"/>
        </w:tc>
      </w:tr>
      <w:tr w:rsidR="00274229" w14:paraId="0B3EAACA" w14:textId="77777777" w:rsidTr="003867A0">
        <w:tc>
          <w:tcPr>
            <w:tcW w:w="2396" w:type="dxa"/>
            <w:vMerge/>
            <w:vAlign w:val="center"/>
          </w:tcPr>
          <w:p w14:paraId="7E000926" w14:textId="77777777" w:rsidR="00274229" w:rsidRDefault="00274229" w:rsidP="003867A0"/>
        </w:tc>
        <w:tc>
          <w:tcPr>
            <w:tcW w:w="2293" w:type="dxa"/>
            <w:vAlign w:val="center"/>
          </w:tcPr>
          <w:p w14:paraId="626BF595" w14:textId="77777777" w:rsidR="00274229" w:rsidRDefault="00274229" w:rsidP="003867A0">
            <w:pPr>
              <w:jc w:val="center"/>
            </w:pPr>
            <w:r>
              <w:t>50 Leaves</w:t>
            </w:r>
          </w:p>
        </w:tc>
        <w:tc>
          <w:tcPr>
            <w:tcW w:w="2219" w:type="dxa"/>
          </w:tcPr>
          <w:p w14:paraId="62B93BDB" w14:textId="77777777" w:rsidR="00274229" w:rsidRDefault="00274229" w:rsidP="003867A0">
            <w:pPr>
              <w:jc w:val="center"/>
            </w:pPr>
            <w:r>
              <w:t>Tk. 750.00/book + VAT Tk. 112.50 = Tk. 862.50</w:t>
            </w:r>
          </w:p>
        </w:tc>
        <w:tc>
          <w:tcPr>
            <w:tcW w:w="2108" w:type="dxa"/>
          </w:tcPr>
          <w:p w14:paraId="773A1B85" w14:textId="77777777" w:rsidR="00274229" w:rsidRDefault="00274229" w:rsidP="003867A0"/>
        </w:tc>
      </w:tr>
      <w:tr w:rsidR="00274229" w14:paraId="41C895E4" w14:textId="77777777" w:rsidTr="003867A0">
        <w:tc>
          <w:tcPr>
            <w:tcW w:w="2396" w:type="dxa"/>
            <w:vMerge w:val="restart"/>
            <w:vAlign w:val="center"/>
          </w:tcPr>
          <w:p w14:paraId="7E2AC964" w14:textId="77777777" w:rsidR="00274229" w:rsidRDefault="00274229" w:rsidP="003867A0">
            <w:r>
              <w:t xml:space="preserve">Neera Current Account </w:t>
            </w:r>
          </w:p>
        </w:tc>
        <w:tc>
          <w:tcPr>
            <w:tcW w:w="2293" w:type="dxa"/>
            <w:vAlign w:val="center"/>
          </w:tcPr>
          <w:p w14:paraId="4A7D0281" w14:textId="77777777" w:rsidR="00274229" w:rsidRDefault="00274229" w:rsidP="003867A0">
            <w:pPr>
              <w:jc w:val="center"/>
            </w:pPr>
            <w:r>
              <w:t>20 Leaves</w:t>
            </w:r>
          </w:p>
        </w:tc>
        <w:tc>
          <w:tcPr>
            <w:tcW w:w="2219" w:type="dxa"/>
          </w:tcPr>
          <w:p w14:paraId="38D5EE66" w14:textId="77777777" w:rsidR="00274229" w:rsidRDefault="00274229" w:rsidP="003867A0">
            <w:pPr>
              <w:jc w:val="center"/>
            </w:pPr>
            <w:r>
              <w:t>Tk. 300.00/book + VAT Tk. 45.00 = Tk. 345.00</w:t>
            </w:r>
          </w:p>
        </w:tc>
        <w:tc>
          <w:tcPr>
            <w:tcW w:w="2108" w:type="dxa"/>
            <w:vMerge w:val="restart"/>
            <w:vAlign w:val="center"/>
          </w:tcPr>
          <w:p w14:paraId="0227893D" w14:textId="77777777" w:rsidR="00274229" w:rsidRDefault="00274229" w:rsidP="003867A0">
            <w:pPr>
              <w:jc w:val="both"/>
            </w:pPr>
            <w:r>
              <w:t>1</w:t>
            </w:r>
            <w:r w:rsidRPr="00B229D1">
              <w:rPr>
                <w:vertAlign w:val="superscript"/>
              </w:rPr>
              <w:t>st</w:t>
            </w:r>
            <w:r>
              <w:t xml:space="preserve"> Cheque Book (10 Leaves) : Free</w:t>
            </w:r>
          </w:p>
        </w:tc>
      </w:tr>
      <w:tr w:rsidR="00274229" w14:paraId="71775493" w14:textId="77777777" w:rsidTr="003867A0">
        <w:tc>
          <w:tcPr>
            <w:tcW w:w="2396" w:type="dxa"/>
            <w:vMerge/>
            <w:vAlign w:val="center"/>
          </w:tcPr>
          <w:p w14:paraId="472B3687" w14:textId="77777777" w:rsidR="00274229" w:rsidRDefault="00274229" w:rsidP="003867A0"/>
        </w:tc>
        <w:tc>
          <w:tcPr>
            <w:tcW w:w="2293" w:type="dxa"/>
            <w:vAlign w:val="center"/>
          </w:tcPr>
          <w:p w14:paraId="5FD7BCB2" w14:textId="77777777" w:rsidR="00274229" w:rsidRDefault="00274229" w:rsidP="003867A0">
            <w:pPr>
              <w:jc w:val="center"/>
            </w:pPr>
            <w:r>
              <w:t>50 Leaves</w:t>
            </w:r>
          </w:p>
        </w:tc>
        <w:tc>
          <w:tcPr>
            <w:tcW w:w="2219" w:type="dxa"/>
          </w:tcPr>
          <w:p w14:paraId="726EE8D4" w14:textId="77777777" w:rsidR="00274229" w:rsidRDefault="00274229" w:rsidP="003867A0">
            <w:pPr>
              <w:jc w:val="center"/>
            </w:pPr>
            <w:r>
              <w:t>Tk. 750.00/book + VAT Tk. 112.50 = Tk. 862.50</w:t>
            </w:r>
          </w:p>
        </w:tc>
        <w:tc>
          <w:tcPr>
            <w:tcW w:w="2108" w:type="dxa"/>
            <w:vMerge/>
            <w:vAlign w:val="center"/>
          </w:tcPr>
          <w:p w14:paraId="23E70A00" w14:textId="77777777" w:rsidR="00274229" w:rsidRDefault="00274229" w:rsidP="003867A0">
            <w:pPr>
              <w:jc w:val="both"/>
            </w:pPr>
          </w:p>
        </w:tc>
      </w:tr>
      <w:tr w:rsidR="00274229" w14:paraId="40552C7A" w14:textId="77777777" w:rsidTr="003867A0">
        <w:tc>
          <w:tcPr>
            <w:tcW w:w="2396" w:type="dxa"/>
            <w:vMerge w:val="restart"/>
            <w:vAlign w:val="center"/>
          </w:tcPr>
          <w:p w14:paraId="09F47C8C" w14:textId="77777777" w:rsidR="00274229" w:rsidRDefault="00274229" w:rsidP="003867A0">
            <w:r>
              <w:t>Special Notice Deposit Account</w:t>
            </w:r>
          </w:p>
        </w:tc>
        <w:tc>
          <w:tcPr>
            <w:tcW w:w="2293" w:type="dxa"/>
            <w:vAlign w:val="center"/>
          </w:tcPr>
          <w:p w14:paraId="035AC521" w14:textId="77777777" w:rsidR="00274229" w:rsidRDefault="00274229" w:rsidP="003867A0">
            <w:pPr>
              <w:jc w:val="center"/>
            </w:pPr>
            <w:r>
              <w:t>20 Leaves</w:t>
            </w:r>
          </w:p>
        </w:tc>
        <w:tc>
          <w:tcPr>
            <w:tcW w:w="2219" w:type="dxa"/>
          </w:tcPr>
          <w:p w14:paraId="4C49344A" w14:textId="77777777" w:rsidR="00274229" w:rsidRDefault="00274229" w:rsidP="003867A0">
            <w:pPr>
              <w:jc w:val="center"/>
            </w:pPr>
            <w:r>
              <w:t>Tk. 300.00/book + VAT Tk. 45.00 = Tk. 345.00</w:t>
            </w:r>
          </w:p>
        </w:tc>
        <w:tc>
          <w:tcPr>
            <w:tcW w:w="2108" w:type="dxa"/>
          </w:tcPr>
          <w:p w14:paraId="2F67E8A7" w14:textId="77777777" w:rsidR="00274229" w:rsidRDefault="00274229" w:rsidP="003867A0"/>
        </w:tc>
      </w:tr>
      <w:tr w:rsidR="00274229" w14:paraId="7D79C765" w14:textId="77777777" w:rsidTr="003867A0">
        <w:tc>
          <w:tcPr>
            <w:tcW w:w="2396" w:type="dxa"/>
            <w:vMerge/>
            <w:vAlign w:val="center"/>
          </w:tcPr>
          <w:p w14:paraId="1E982E0C" w14:textId="77777777" w:rsidR="00274229" w:rsidRDefault="00274229" w:rsidP="003867A0"/>
        </w:tc>
        <w:tc>
          <w:tcPr>
            <w:tcW w:w="2293" w:type="dxa"/>
            <w:vAlign w:val="center"/>
          </w:tcPr>
          <w:p w14:paraId="4F2B4126" w14:textId="77777777" w:rsidR="00274229" w:rsidRDefault="00274229" w:rsidP="003867A0">
            <w:pPr>
              <w:jc w:val="center"/>
            </w:pPr>
            <w:r>
              <w:t>50 Leaves</w:t>
            </w:r>
          </w:p>
        </w:tc>
        <w:tc>
          <w:tcPr>
            <w:tcW w:w="2219" w:type="dxa"/>
          </w:tcPr>
          <w:p w14:paraId="496F30E3" w14:textId="77777777" w:rsidR="00274229" w:rsidRDefault="00274229" w:rsidP="003867A0">
            <w:pPr>
              <w:jc w:val="center"/>
            </w:pPr>
            <w:r>
              <w:t>Tk. 750.00/book + VAT Tk. 112.50 = Tk. 862.50</w:t>
            </w:r>
          </w:p>
        </w:tc>
        <w:tc>
          <w:tcPr>
            <w:tcW w:w="2108" w:type="dxa"/>
          </w:tcPr>
          <w:p w14:paraId="49B34563" w14:textId="77777777" w:rsidR="00274229" w:rsidRDefault="00274229" w:rsidP="003867A0"/>
        </w:tc>
      </w:tr>
      <w:tr w:rsidR="00274229" w14:paraId="346E5BE4" w14:textId="77777777" w:rsidTr="003867A0">
        <w:tc>
          <w:tcPr>
            <w:tcW w:w="2396" w:type="dxa"/>
            <w:vAlign w:val="center"/>
          </w:tcPr>
          <w:p w14:paraId="43E36521" w14:textId="77777777" w:rsidR="00274229" w:rsidRDefault="00274229" w:rsidP="003867A0">
            <w:r>
              <w:t>My First Account</w:t>
            </w:r>
          </w:p>
        </w:tc>
        <w:tc>
          <w:tcPr>
            <w:tcW w:w="2293" w:type="dxa"/>
            <w:vAlign w:val="center"/>
          </w:tcPr>
          <w:p w14:paraId="05AB6B26" w14:textId="77777777" w:rsidR="00274229" w:rsidRDefault="00274229" w:rsidP="003867A0">
            <w:pPr>
              <w:jc w:val="center"/>
            </w:pPr>
            <w:r>
              <w:t>5 Leaves</w:t>
            </w:r>
          </w:p>
        </w:tc>
        <w:tc>
          <w:tcPr>
            <w:tcW w:w="2219" w:type="dxa"/>
          </w:tcPr>
          <w:p w14:paraId="1C3A4136" w14:textId="77777777" w:rsidR="00274229" w:rsidRDefault="00274229" w:rsidP="003867A0">
            <w:pPr>
              <w:jc w:val="center"/>
            </w:pPr>
            <w:r>
              <w:t>Free</w:t>
            </w:r>
          </w:p>
        </w:tc>
        <w:tc>
          <w:tcPr>
            <w:tcW w:w="2108" w:type="dxa"/>
          </w:tcPr>
          <w:p w14:paraId="01E47522" w14:textId="77777777" w:rsidR="00274229" w:rsidRDefault="00274229" w:rsidP="003867A0"/>
        </w:tc>
      </w:tr>
      <w:tr w:rsidR="00274229" w14:paraId="40CB7BB7" w14:textId="77777777" w:rsidTr="003867A0">
        <w:tc>
          <w:tcPr>
            <w:tcW w:w="2396" w:type="dxa"/>
            <w:shd w:val="clear" w:color="auto" w:fill="auto"/>
            <w:vAlign w:val="center"/>
          </w:tcPr>
          <w:p w14:paraId="08C7F8B3" w14:textId="77777777" w:rsidR="00274229" w:rsidRDefault="00274229" w:rsidP="003867A0">
            <w:r w:rsidRPr="00E6684C">
              <w:t>No-Frill Account</w:t>
            </w:r>
            <w:r>
              <w:t>*</w:t>
            </w:r>
          </w:p>
        </w:tc>
        <w:tc>
          <w:tcPr>
            <w:tcW w:w="2293" w:type="dxa"/>
            <w:shd w:val="clear" w:color="auto" w:fill="auto"/>
            <w:vAlign w:val="center"/>
          </w:tcPr>
          <w:p w14:paraId="7A9C9E5A" w14:textId="77777777" w:rsidR="00274229" w:rsidRDefault="00274229" w:rsidP="003867A0">
            <w:pPr>
              <w:jc w:val="center"/>
            </w:pPr>
            <w:r>
              <w:t>5 Leaves</w:t>
            </w:r>
          </w:p>
        </w:tc>
        <w:tc>
          <w:tcPr>
            <w:tcW w:w="2219" w:type="dxa"/>
            <w:shd w:val="clear" w:color="auto" w:fill="auto"/>
          </w:tcPr>
          <w:p w14:paraId="6573CCCB" w14:textId="77777777" w:rsidR="00274229" w:rsidRDefault="00274229" w:rsidP="003867A0">
            <w:pPr>
              <w:jc w:val="center"/>
            </w:pPr>
            <w:r>
              <w:t>Free</w:t>
            </w:r>
          </w:p>
        </w:tc>
        <w:tc>
          <w:tcPr>
            <w:tcW w:w="2108" w:type="dxa"/>
            <w:shd w:val="clear" w:color="auto" w:fill="auto"/>
          </w:tcPr>
          <w:p w14:paraId="26846961" w14:textId="77777777" w:rsidR="00274229" w:rsidRDefault="00274229" w:rsidP="003867A0"/>
        </w:tc>
      </w:tr>
    </w:tbl>
    <w:p w14:paraId="5955EE46" w14:textId="77777777" w:rsidR="00274229" w:rsidRDefault="00274229">
      <w:pPr>
        <w:rPr>
          <w:sz w:val="4"/>
        </w:rPr>
      </w:pPr>
    </w:p>
    <w:p w14:paraId="50A2E89E" w14:textId="77777777" w:rsidR="00274229" w:rsidRDefault="00274229">
      <w:pPr>
        <w:rPr>
          <w:sz w:val="4"/>
        </w:rPr>
      </w:pPr>
    </w:p>
    <w:p w14:paraId="14C2D28A" w14:textId="77777777" w:rsidR="00274229" w:rsidRPr="00026360" w:rsidRDefault="00274229">
      <w:pPr>
        <w:rPr>
          <w:sz w:val="4"/>
        </w:rPr>
      </w:pPr>
    </w:p>
    <w:tbl>
      <w:tblPr>
        <w:tblStyle w:val="TableGrid"/>
        <w:tblW w:w="0" w:type="auto"/>
        <w:tblLook w:val="04A0" w:firstRow="1" w:lastRow="0" w:firstColumn="1" w:lastColumn="0" w:noHBand="0" w:noVBand="1"/>
      </w:tblPr>
      <w:tblGrid>
        <w:gridCol w:w="2431"/>
        <w:gridCol w:w="2260"/>
        <w:gridCol w:w="2171"/>
        <w:gridCol w:w="2154"/>
      </w:tblGrid>
      <w:tr w:rsidR="00144E97" w:rsidRPr="001C38E8" w14:paraId="39667FF5" w14:textId="77777777" w:rsidTr="00FD6BF5">
        <w:tc>
          <w:tcPr>
            <w:tcW w:w="9016" w:type="dxa"/>
            <w:gridSpan w:val="4"/>
            <w:shd w:val="clear" w:color="auto" w:fill="CCC0D9" w:themeFill="accent4" w:themeFillTint="66"/>
          </w:tcPr>
          <w:p w14:paraId="1113A325" w14:textId="77777777" w:rsidR="00144E97" w:rsidRPr="001C38E8" w:rsidRDefault="00144E97" w:rsidP="009408DF">
            <w:pPr>
              <w:rPr>
                <w:b/>
              </w:rPr>
            </w:pPr>
            <w:r>
              <w:rPr>
                <w:b/>
              </w:rPr>
              <w:t>Account Statement Related Fees &amp; Charges</w:t>
            </w:r>
          </w:p>
        </w:tc>
      </w:tr>
      <w:tr w:rsidR="003B3284" w14:paraId="7EB64C44" w14:textId="77777777" w:rsidTr="00FD6BF5">
        <w:tc>
          <w:tcPr>
            <w:tcW w:w="2431" w:type="dxa"/>
            <w:vAlign w:val="center"/>
          </w:tcPr>
          <w:p w14:paraId="2C47B8B7" w14:textId="77777777" w:rsidR="003B3284" w:rsidRDefault="003B3284" w:rsidP="003B3284">
            <w:r>
              <w:t>Current Account</w:t>
            </w:r>
            <w:r w:rsidR="009972B5">
              <w:t>/Neera Current Account</w:t>
            </w:r>
            <w:r>
              <w:t xml:space="preserve"> </w:t>
            </w:r>
            <w:r w:rsidR="0006229A">
              <w:t>/SND Account</w:t>
            </w:r>
          </w:p>
          <w:p w14:paraId="56860EBC" w14:textId="77777777" w:rsidR="003B3284" w:rsidRDefault="003B3284" w:rsidP="003B3284"/>
        </w:tc>
        <w:tc>
          <w:tcPr>
            <w:tcW w:w="2260" w:type="dxa"/>
            <w:vAlign w:val="center"/>
          </w:tcPr>
          <w:p w14:paraId="6FF01C5C" w14:textId="77777777" w:rsidR="003B3284" w:rsidRDefault="003B3284" w:rsidP="00026360">
            <w:pPr>
              <w:jc w:val="center"/>
            </w:pPr>
          </w:p>
        </w:tc>
        <w:tc>
          <w:tcPr>
            <w:tcW w:w="2171" w:type="dxa"/>
            <w:vAlign w:val="center"/>
          </w:tcPr>
          <w:p w14:paraId="697CDBFF" w14:textId="77777777" w:rsidR="00FD6BF5" w:rsidRPr="00FD6BF5" w:rsidRDefault="00FD6BF5" w:rsidP="00FD6BF5">
            <w:pPr>
              <w:pStyle w:val="ListParagraph"/>
              <w:numPr>
                <w:ilvl w:val="0"/>
                <w:numId w:val="7"/>
              </w:numPr>
              <w:rPr>
                <w:rFonts w:cstheme="minorHAnsi"/>
                <w:color w:val="000000"/>
              </w:rPr>
            </w:pPr>
            <w:r w:rsidRPr="002F2B77">
              <w:rPr>
                <w:rFonts w:cstheme="minorHAnsi"/>
                <w:color w:val="000000"/>
              </w:rPr>
              <w:t xml:space="preserve">Free </w:t>
            </w:r>
            <w:r>
              <w:rPr>
                <w:rFonts w:cstheme="minorHAnsi"/>
                <w:color w:val="000000"/>
              </w:rPr>
              <w:t>(</w:t>
            </w:r>
            <w:r>
              <w:t>Twice in a calendar year)</w:t>
            </w:r>
          </w:p>
          <w:p w14:paraId="7610B919" w14:textId="77777777" w:rsidR="003B3284" w:rsidRPr="00FD6BF5" w:rsidRDefault="00FD6BF5" w:rsidP="00FD6BF5">
            <w:pPr>
              <w:pStyle w:val="ListParagraph"/>
              <w:numPr>
                <w:ilvl w:val="0"/>
                <w:numId w:val="7"/>
              </w:numPr>
              <w:rPr>
                <w:rFonts w:cstheme="minorHAnsi"/>
                <w:color w:val="000000"/>
              </w:rPr>
            </w:pPr>
            <w:r>
              <w:t>BDT 100 per statement (For more than twice in a calendar year).</w:t>
            </w:r>
          </w:p>
        </w:tc>
        <w:tc>
          <w:tcPr>
            <w:tcW w:w="2154" w:type="dxa"/>
          </w:tcPr>
          <w:p w14:paraId="7A99F0C2" w14:textId="77777777" w:rsidR="003B3284" w:rsidRPr="00FD6BF5" w:rsidRDefault="003B3284" w:rsidP="00FD6BF5">
            <w:pPr>
              <w:pStyle w:val="ListParagraph"/>
              <w:ind w:left="360"/>
              <w:rPr>
                <w:rFonts w:cstheme="minorHAnsi"/>
                <w:color w:val="000000"/>
              </w:rPr>
            </w:pPr>
          </w:p>
        </w:tc>
      </w:tr>
      <w:tr w:rsidR="00FD6BF5" w14:paraId="7DC8D0E5" w14:textId="77777777" w:rsidTr="00FD6BF5">
        <w:tc>
          <w:tcPr>
            <w:tcW w:w="2431" w:type="dxa"/>
            <w:vAlign w:val="center"/>
          </w:tcPr>
          <w:p w14:paraId="3298CE68" w14:textId="77777777" w:rsidR="00FD6BF5" w:rsidRDefault="00FD6BF5" w:rsidP="00FD6BF5">
            <w:r>
              <w:t>Savings Account /</w:t>
            </w:r>
            <w:proofErr w:type="spellStart"/>
            <w:r>
              <w:t>PrimeDigi</w:t>
            </w:r>
            <w:proofErr w:type="spellEnd"/>
            <w:r>
              <w:t xml:space="preserve"> Account/Neera Savings Account</w:t>
            </w:r>
          </w:p>
          <w:p w14:paraId="2B332F71" w14:textId="77777777" w:rsidR="00FD6BF5" w:rsidRDefault="00FD6BF5" w:rsidP="00FD6BF5"/>
        </w:tc>
        <w:tc>
          <w:tcPr>
            <w:tcW w:w="2260" w:type="dxa"/>
            <w:vAlign w:val="center"/>
          </w:tcPr>
          <w:p w14:paraId="65AFDCB6" w14:textId="77777777" w:rsidR="00FD6BF5" w:rsidRDefault="00FD6BF5" w:rsidP="00FD6BF5">
            <w:pPr>
              <w:jc w:val="center"/>
            </w:pPr>
          </w:p>
        </w:tc>
        <w:tc>
          <w:tcPr>
            <w:tcW w:w="2171" w:type="dxa"/>
            <w:vAlign w:val="center"/>
          </w:tcPr>
          <w:p w14:paraId="26B32A14" w14:textId="77777777" w:rsidR="00FD6BF5" w:rsidRPr="00FD6BF5" w:rsidRDefault="00FD6BF5" w:rsidP="00FD6BF5">
            <w:pPr>
              <w:pStyle w:val="ListParagraph"/>
              <w:numPr>
                <w:ilvl w:val="0"/>
                <w:numId w:val="7"/>
              </w:numPr>
              <w:rPr>
                <w:rFonts w:cstheme="minorHAnsi"/>
                <w:color w:val="000000"/>
              </w:rPr>
            </w:pPr>
            <w:r w:rsidRPr="002F2B77">
              <w:rPr>
                <w:rFonts w:cstheme="minorHAnsi"/>
                <w:color w:val="000000"/>
              </w:rPr>
              <w:t xml:space="preserve">Free </w:t>
            </w:r>
            <w:r>
              <w:rPr>
                <w:rFonts w:cstheme="minorHAnsi"/>
                <w:color w:val="000000"/>
              </w:rPr>
              <w:t>(</w:t>
            </w:r>
            <w:r>
              <w:t>Twice in a calendar year)</w:t>
            </w:r>
          </w:p>
          <w:p w14:paraId="426213B0" w14:textId="77777777" w:rsidR="00FD6BF5" w:rsidRPr="00FD6BF5" w:rsidRDefault="00FD6BF5" w:rsidP="00FD6BF5">
            <w:pPr>
              <w:pStyle w:val="ListParagraph"/>
              <w:numPr>
                <w:ilvl w:val="0"/>
                <w:numId w:val="7"/>
              </w:numPr>
              <w:rPr>
                <w:rFonts w:cstheme="minorHAnsi"/>
                <w:color w:val="000000"/>
              </w:rPr>
            </w:pPr>
            <w:r>
              <w:t>BDT 100 per statement (For more than twice in a calendar year).</w:t>
            </w:r>
          </w:p>
        </w:tc>
        <w:tc>
          <w:tcPr>
            <w:tcW w:w="2154" w:type="dxa"/>
          </w:tcPr>
          <w:p w14:paraId="479A1949" w14:textId="77777777" w:rsidR="00FD6BF5" w:rsidRPr="00FD6BF5" w:rsidRDefault="00FD6BF5" w:rsidP="00FD6BF5">
            <w:pPr>
              <w:pStyle w:val="ListParagraph"/>
              <w:ind w:left="360"/>
              <w:rPr>
                <w:rFonts w:cstheme="minorHAnsi"/>
                <w:color w:val="000000"/>
              </w:rPr>
            </w:pPr>
          </w:p>
        </w:tc>
      </w:tr>
    </w:tbl>
    <w:p w14:paraId="1C02D70E" w14:textId="77777777" w:rsidR="00614D80" w:rsidRPr="00B17E76" w:rsidRDefault="00614D80">
      <w:pPr>
        <w:rPr>
          <w:sz w:val="6"/>
        </w:rPr>
      </w:pPr>
    </w:p>
    <w:tbl>
      <w:tblPr>
        <w:tblStyle w:val="TableGrid"/>
        <w:tblW w:w="0" w:type="auto"/>
        <w:tblLook w:val="04A0" w:firstRow="1" w:lastRow="0" w:firstColumn="1" w:lastColumn="0" w:noHBand="0" w:noVBand="1"/>
      </w:tblPr>
      <w:tblGrid>
        <w:gridCol w:w="2481"/>
        <w:gridCol w:w="2112"/>
        <w:gridCol w:w="2249"/>
        <w:gridCol w:w="2174"/>
      </w:tblGrid>
      <w:tr w:rsidR="003B3284" w:rsidRPr="001C38E8" w14:paraId="25E7E123" w14:textId="77777777" w:rsidTr="00314DE2">
        <w:tc>
          <w:tcPr>
            <w:tcW w:w="9016" w:type="dxa"/>
            <w:gridSpan w:val="4"/>
            <w:shd w:val="clear" w:color="auto" w:fill="CCC0D9" w:themeFill="accent4" w:themeFillTint="66"/>
          </w:tcPr>
          <w:p w14:paraId="34010349" w14:textId="77777777" w:rsidR="003B3284" w:rsidRPr="001C38E8" w:rsidRDefault="003B3284" w:rsidP="009408DF">
            <w:pPr>
              <w:rPr>
                <w:b/>
              </w:rPr>
            </w:pPr>
            <w:r>
              <w:rPr>
                <w:b/>
              </w:rPr>
              <w:t>Certificates Related Fees &amp; Charges</w:t>
            </w:r>
          </w:p>
        </w:tc>
      </w:tr>
      <w:tr w:rsidR="003B3284" w14:paraId="1F1012E9" w14:textId="77777777" w:rsidTr="00314DE2">
        <w:tc>
          <w:tcPr>
            <w:tcW w:w="2481" w:type="dxa"/>
            <w:vAlign w:val="center"/>
          </w:tcPr>
          <w:p w14:paraId="4BB4B87B" w14:textId="77777777" w:rsidR="003B3284" w:rsidRDefault="003B3284" w:rsidP="006C19F6">
            <w:r>
              <w:t>Balance Confirmation Certificate</w:t>
            </w:r>
          </w:p>
        </w:tc>
        <w:tc>
          <w:tcPr>
            <w:tcW w:w="2112" w:type="dxa"/>
            <w:vAlign w:val="center"/>
          </w:tcPr>
          <w:p w14:paraId="6F162C6F" w14:textId="77777777" w:rsidR="003B3284" w:rsidRPr="003B3284" w:rsidRDefault="003B3284" w:rsidP="003B3284"/>
        </w:tc>
        <w:tc>
          <w:tcPr>
            <w:tcW w:w="2249" w:type="dxa"/>
            <w:vAlign w:val="center"/>
          </w:tcPr>
          <w:p w14:paraId="40B391CA" w14:textId="77777777" w:rsidR="0005363F" w:rsidRDefault="0005363F" w:rsidP="009408DF">
            <w:pPr>
              <w:jc w:val="center"/>
            </w:pPr>
          </w:p>
          <w:p w14:paraId="43ECC8C6" w14:textId="77777777" w:rsidR="0005363F" w:rsidRDefault="0005363F" w:rsidP="009408DF">
            <w:pPr>
              <w:jc w:val="center"/>
            </w:pPr>
          </w:p>
          <w:p w14:paraId="6DDF3E53" w14:textId="77777777" w:rsidR="003B3284" w:rsidRDefault="00106B60" w:rsidP="009408DF">
            <w:pPr>
              <w:jc w:val="center"/>
            </w:pPr>
            <w:r>
              <w:t>Tk. 1</w:t>
            </w:r>
            <w:r w:rsidR="003B3284">
              <w:t>00.00</w:t>
            </w:r>
          </w:p>
          <w:p w14:paraId="2866F3A9" w14:textId="77777777" w:rsidR="003B3284" w:rsidRDefault="003B3284" w:rsidP="009408DF"/>
          <w:p w14:paraId="109E5777" w14:textId="77777777" w:rsidR="003B3284" w:rsidRDefault="003B3284" w:rsidP="009408DF"/>
          <w:p w14:paraId="258E2522" w14:textId="77777777" w:rsidR="003B3284" w:rsidRPr="003B3284" w:rsidRDefault="003B3284" w:rsidP="009408DF"/>
        </w:tc>
        <w:tc>
          <w:tcPr>
            <w:tcW w:w="2174" w:type="dxa"/>
          </w:tcPr>
          <w:p w14:paraId="593345F8" w14:textId="77777777" w:rsidR="003B3284" w:rsidRDefault="00515FAD" w:rsidP="00515FAD">
            <w:pPr>
              <w:jc w:val="both"/>
            </w:pPr>
            <w:r>
              <w:t>Half-yearly &amp; Yearly Balance Confirmation certificate both for Deposit &amp; Loan account once in every six months is Free, charges will be realized for each duplicate certificate issued</w:t>
            </w:r>
          </w:p>
        </w:tc>
      </w:tr>
      <w:tr w:rsidR="003B3284" w14:paraId="3547CBCB" w14:textId="77777777" w:rsidTr="00314DE2">
        <w:tc>
          <w:tcPr>
            <w:tcW w:w="2481" w:type="dxa"/>
            <w:vAlign w:val="center"/>
          </w:tcPr>
          <w:p w14:paraId="46B249FD" w14:textId="77777777" w:rsidR="003B3284" w:rsidRDefault="003B3284" w:rsidP="000179C1">
            <w:r>
              <w:t>Bank Solvency Certificate</w:t>
            </w:r>
          </w:p>
        </w:tc>
        <w:tc>
          <w:tcPr>
            <w:tcW w:w="2112" w:type="dxa"/>
          </w:tcPr>
          <w:p w14:paraId="40CD447B" w14:textId="77777777" w:rsidR="003B3284" w:rsidRDefault="003B3284" w:rsidP="00026360">
            <w:pPr>
              <w:jc w:val="center"/>
            </w:pPr>
          </w:p>
        </w:tc>
        <w:tc>
          <w:tcPr>
            <w:tcW w:w="2249" w:type="dxa"/>
          </w:tcPr>
          <w:p w14:paraId="1DC8E6CC" w14:textId="77777777" w:rsidR="003B3284" w:rsidRDefault="00163F6C" w:rsidP="00106B60">
            <w:pPr>
              <w:jc w:val="center"/>
            </w:pPr>
            <w:r>
              <w:t xml:space="preserve">Tk. </w:t>
            </w:r>
            <w:r w:rsidR="00106B60">
              <w:t>2</w:t>
            </w:r>
            <w:r>
              <w:t>00.00</w:t>
            </w:r>
          </w:p>
        </w:tc>
        <w:tc>
          <w:tcPr>
            <w:tcW w:w="2174" w:type="dxa"/>
          </w:tcPr>
          <w:p w14:paraId="3F4AD7DB" w14:textId="77777777" w:rsidR="003B3284" w:rsidRDefault="003B3284" w:rsidP="009408DF"/>
        </w:tc>
      </w:tr>
      <w:tr w:rsidR="003B3284" w14:paraId="02985AB4" w14:textId="77777777" w:rsidTr="00314DE2">
        <w:tc>
          <w:tcPr>
            <w:tcW w:w="2481" w:type="dxa"/>
          </w:tcPr>
          <w:p w14:paraId="1E61FF6B" w14:textId="77777777" w:rsidR="003B3284" w:rsidRDefault="003B3284" w:rsidP="009408DF">
            <w:r>
              <w:t>B/O Account – Beneficiary Owner Certificate</w:t>
            </w:r>
          </w:p>
        </w:tc>
        <w:tc>
          <w:tcPr>
            <w:tcW w:w="2112" w:type="dxa"/>
            <w:vAlign w:val="center"/>
          </w:tcPr>
          <w:p w14:paraId="30906917" w14:textId="77777777" w:rsidR="003B3284" w:rsidRDefault="003B3284" w:rsidP="00026360">
            <w:pPr>
              <w:jc w:val="center"/>
            </w:pPr>
          </w:p>
        </w:tc>
        <w:tc>
          <w:tcPr>
            <w:tcW w:w="2249" w:type="dxa"/>
            <w:vAlign w:val="center"/>
          </w:tcPr>
          <w:p w14:paraId="2F1C5A31" w14:textId="77777777" w:rsidR="003B3284" w:rsidRDefault="003B3284" w:rsidP="009408DF">
            <w:pPr>
              <w:jc w:val="center"/>
            </w:pPr>
            <w:r>
              <w:t>Tk. 100.00</w:t>
            </w:r>
          </w:p>
        </w:tc>
        <w:tc>
          <w:tcPr>
            <w:tcW w:w="2174" w:type="dxa"/>
          </w:tcPr>
          <w:p w14:paraId="6DBCE489" w14:textId="77777777" w:rsidR="003B3284" w:rsidRDefault="003B3284" w:rsidP="009408DF"/>
        </w:tc>
      </w:tr>
      <w:tr w:rsidR="003B3284" w14:paraId="611A3049" w14:textId="77777777" w:rsidTr="00314DE2">
        <w:tc>
          <w:tcPr>
            <w:tcW w:w="2481" w:type="dxa"/>
          </w:tcPr>
          <w:p w14:paraId="29DC537B" w14:textId="77777777" w:rsidR="003B3284" w:rsidRDefault="003B3284" w:rsidP="009408DF">
            <w:r>
              <w:t>Statement of Deposit Scheme</w:t>
            </w:r>
          </w:p>
        </w:tc>
        <w:tc>
          <w:tcPr>
            <w:tcW w:w="2112" w:type="dxa"/>
          </w:tcPr>
          <w:p w14:paraId="047B4FFC" w14:textId="77777777" w:rsidR="003B3284" w:rsidRDefault="003B3284" w:rsidP="00026360">
            <w:pPr>
              <w:jc w:val="center"/>
            </w:pPr>
          </w:p>
        </w:tc>
        <w:tc>
          <w:tcPr>
            <w:tcW w:w="2249" w:type="dxa"/>
            <w:vAlign w:val="center"/>
          </w:tcPr>
          <w:p w14:paraId="09B826CE" w14:textId="77777777" w:rsidR="003B3284" w:rsidRDefault="003B3284" w:rsidP="002771F5">
            <w:pPr>
              <w:jc w:val="center"/>
            </w:pPr>
            <w:r>
              <w:t>Tk. 200.00</w:t>
            </w:r>
          </w:p>
        </w:tc>
        <w:tc>
          <w:tcPr>
            <w:tcW w:w="2174" w:type="dxa"/>
          </w:tcPr>
          <w:p w14:paraId="78B55F69" w14:textId="77777777" w:rsidR="003B3284" w:rsidRDefault="003B3284" w:rsidP="009408DF"/>
        </w:tc>
      </w:tr>
      <w:tr w:rsidR="00101FED" w14:paraId="65A31CF1" w14:textId="77777777" w:rsidTr="00314DE2">
        <w:tc>
          <w:tcPr>
            <w:tcW w:w="2481" w:type="dxa"/>
            <w:vAlign w:val="center"/>
          </w:tcPr>
          <w:p w14:paraId="44BB4526" w14:textId="77777777" w:rsidR="00101FED" w:rsidRDefault="00101FED" w:rsidP="00163F6C">
            <w:r w:rsidRPr="00DF417C">
              <w:rPr>
                <w:rFonts w:cstheme="minorHAnsi"/>
                <w:color w:val="000000"/>
              </w:rPr>
              <w:t>Tax Certificate (Account/FDR/DPS)</w:t>
            </w:r>
          </w:p>
        </w:tc>
        <w:tc>
          <w:tcPr>
            <w:tcW w:w="2112" w:type="dxa"/>
          </w:tcPr>
          <w:p w14:paraId="5F589A78" w14:textId="77777777" w:rsidR="00101FED" w:rsidRDefault="00101FED" w:rsidP="00026360">
            <w:pPr>
              <w:jc w:val="center"/>
            </w:pPr>
          </w:p>
        </w:tc>
        <w:tc>
          <w:tcPr>
            <w:tcW w:w="2249" w:type="dxa"/>
            <w:vAlign w:val="center"/>
          </w:tcPr>
          <w:p w14:paraId="652ADB5D" w14:textId="77777777" w:rsidR="00101FED" w:rsidRDefault="00314DE2" w:rsidP="002771F5">
            <w:pPr>
              <w:jc w:val="center"/>
            </w:pPr>
            <w:r>
              <w:t>Tk. 2</w:t>
            </w:r>
            <w:r w:rsidR="00101FED">
              <w:t>00.00</w:t>
            </w:r>
          </w:p>
        </w:tc>
        <w:tc>
          <w:tcPr>
            <w:tcW w:w="2174" w:type="dxa"/>
          </w:tcPr>
          <w:p w14:paraId="382E5C99" w14:textId="77777777" w:rsidR="00101FED" w:rsidRDefault="00101FED" w:rsidP="009408DF"/>
        </w:tc>
      </w:tr>
      <w:tr w:rsidR="00101FED" w14:paraId="56C7780E" w14:textId="77777777" w:rsidTr="00314DE2">
        <w:tc>
          <w:tcPr>
            <w:tcW w:w="2481" w:type="dxa"/>
            <w:vAlign w:val="center"/>
          </w:tcPr>
          <w:p w14:paraId="3D9A2EB4" w14:textId="77777777" w:rsidR="00101FED" w:rsidRDefault="00163F6C" w:rsidP="00163F6C">
            <w:r w:rsidRPr="00DF417C">
              <w:rPr>
                <w:rFonts w:cstheme="minorHAnsi"/>
                <w:color w:val="000000"/>
              </w:rPr>
              <w:t>Tax Certificate (Loan Account)</w:t>
            </w:r>
          </w:p>
        </w:tc>
        <w:tc>
          <w:tcPr>
            <w:tcW w:w="2112" w:type="dxa"/>
          </w:tcPr>
          <w:p w14:paraId="5EFE9178" w14:textId="77777777" w:rsidR="00101FED" w:rsidRDefault="00101FED" w:rsidP="00026360">
            <w:pPr>
              <w:jc w:val="center"/>
            </w:pPr>
          </w:p>
        </w:tc>
        <w:tc>
          <w:tcPr>
            <w:tcW w:w="2249" w:type="dxa"/>
            <w:vAlign w:val="center"/>
          </w:tcPr>
          <w:p w14:paraId="671F9FE1" w14:textId="77777777" w:rsidR="00101FED" w:rsidRDefault="00314DE2" w:rsidP="002771F5">
            <w:pPr>
              <w:jc w:val="center"/>
            </w:pPr>
            <w:r>
              <w:t>Tk. 2</w:t>
            </w:r>
            <w:r w:rsidR="002771F5">
              <w:t>00.00</w:t>
            </w:r>
          </w:p>
        </w:tc>
        <w:tc>
          <w:tcPr>
            <w:tcW w:w="2174" w:type="dxa"/>
          </w:tcPr>
          <w:p w14:paraId="43455B2C" w14:textId="77777777" w:rsidR="00101FED" w:rsidRDefault="00101FED" w:rsidP="009408DF"/>
        </w:tc>
      </w:tr>
      <w:tr w:rsidR="00101FED" w14:paraId="42569871" w14:textId="77777777" w:rsidTr="00314DE2">
        <w:tc>
          <w:tcPr>
            <w:tcW w:w="2481" w:type="dxa"/>
            <w:vAlign w:val="center"/>
          </w:tcPr>
          <w:p w14:paraId="3D559F75" w14:textId="77777777" w:rsidR="00101FED" w:rsidRDefault="00163F6C" w:rsidP="00163F6C">
            <w:r w:rsidRPr="00DF417C">
              <w:rPr>
                <w:rFonts w:cstheme="minorHAnsi"/>
                <w:color w:val="000000"/>
              </w:rPr>
              <w:t>Account Balance Certificate</w:t>
            </w:r>
          </w:p>
        </w:tc>
        <w:tc>
          <w:tcPr>
            <w:tcW w:w="2112" w:type="dxa"/>
          </w:tcPr>
          <w:p w14:paraId="18D31456" w14:textId="77777777" w:rsidR="00101FED" w:rsidRDefault="00101FED" w:rsidP="00026360">
            <w:pPr>
              <w:jc w:val="center"/>
            </w:pPr>
          </w:p>
        </w:tc>
        <w:tc>
          <w:tcPr>
            <w:tcW w:w="2249" w:type="dxa"/>
            <w:vAlign w:val="center"/>
          </w:tcPr>
          <w:p w14:paraId="74BFEFFF" w14:textId="77777777" w:rsidR="00101FED" w:rsidRDefault="00314DE2" w:rsidP="002771F5">
            <w:pPr>
              <w:jc w:val="center"/>
            </w:pPr>
            <w:r>
              <w:t>Tk. 1</w:t>
            </w:r>
            <w:r w:rsidR="002771F5">
              <w:t>00.00</w:t>
            </w:r>
          </w:p>
        </w:tc>
        <w:tc>
          <w:tcPr>
            <w:tcW w:w="2174" w:type="dxa"/>
          </w:tcPr>
          <w:p w14:paraId="0266F1CB" w14:textId="77777777" w:rsidR="00101FED" w:rsidRDefault="00101FED" w:rsidP="009408DF"/>
        </w:tc>
      </w:tr>
      <w:tr w:rsidR="00101FED" w14:paraId="40E070B9" w14:textId="77777777" w:rsidTr="00314DE2">
        <w:tc>
          <w:tcPr>
            <w:tcW w:w="2481" w:type="dxa"/>
            <w:vAlign w:val="center"/>
          </w:tcPr>
          <w:p w14:paraId="0F22FA87" w14:textId="77777777" w:rsidR="00101FED" w:rsidRDefault="00163F6C" w:rsidP="00163F6C">
            <w:r w:rsidRPr="00DF417C">
              <w:rPr>
                <w:rFonts w:cstheme="minorHAnsi"/>
                <w:color w:val="000000"/>
              </w:rPr>
              <w:t>Loan Outstanding Certificate</w:t>
            </w:r>
          </w:p>
        </w:tc>
        <w:tc>
          <w:tcPr>
            <w:tcW w:w="2112" w:type="dxa"/>
          </w:tcPr>
          <w:p w14:paraId="4BF1BE7F" w14:textId="77777777" w:rsidR="00101FED" w:rsidRDefault="00101FED" w:rsidP="00026360">
            <w:pPr>
              <w:jc w:val="center"/>
            </w:pPr>
          </w:p>
        </w:tc>
        <w:tc>
          <w:tcPr>
            <w:tcW w:w="2249" w:type="dxa"/>
            <w:vAlign w:val="center"/>
          </w:tcPr>
          <w:p w14:paraId="1425E37C" w14:textId="77777777" w:rsidR="00101FED" w:rsidRDefault="00314DE2" w:rsidP="002771F5">
            <w:pPr>
              <w:jc w:val="center"/>
            </w:pPr>
            <w:r>
              <w:t>Tk. 1</w:t>
            </w:r>
            <w:r w:rsidR="002771F5">
              <w:t>00.00</w:t>
            </w:r>
          </w:p>
        </w:tc>
        <w:tc>
          <w:tcPr>
            <w:tcW w:w="2174" w:type="dxa"/>
          </w:tcPr>
          <w:p w14:paraId="0C94BB41" w14:textId="77777777" w:rsidR="00101FED" w:rsidRDefault="00101FED" w:rsidP="009408DF"/>
        </w:tc>
      </w:tr>
      <w:tr w:rsidR="00101FED" w14:paraId="113C3D6C" w14:textId="77777777" w:rsidTr="00314DE2">
        <w:tc>
          <w:tcPr>
            <w:tcW w:w="2481" w:type="dxa"/>
            <w:vAlign w:val="center"/>
          </w:tcPr>
          <w:p w14:paraId="7D514750" w14:textId="77777777" w:rsidR="00101FED" w:rsidRDefault="00163F6C" w:rsidP="00163F6C">
            <w:r w:rsidRPr="00DF417C">
              <w:rPr>
                <w:rFonts w:cstheme="minorHAnsi"/>
                <w:color w:val="000000"/>
              </w:rPr>
              <w:t>Balance in Currency Certificate</w:t>
            </w:r>
          </w:p>
        </w:tc>
        <w:tc>
          <w:tcPr>
            <w:tcW w:w="2112" w:type="dxa"/>
          </w:tcPr>
          <w:p w14:paraId="3229CDA9" w14:textId="77777777" w:rsidR="00101FED" w:rsidRDefault="00101FED" w:rsidP="00026360">
            <w:pPr>
              <w:jc w:val="center"/>
            </w:pPr>
          </w:p>
        </w:tc>
        <w:tc>
          <w:tcPr>
            <w:tcW w:w="2249" w:type="dxa"/>
            <w:vAlign w:val="center"/>
          </w:tcPr>
          <w:p w14:paraId="08C3A124" w14:textId="77777777" w:rsidR="00101FED" w:rsidRDefault="00314DE2" w:rsidP="002771F5">
            <w:pPr>
              <w:jc w:val="center"/>
            </w:pPr>
            <w:r>
              <w:t>Tk. 1</w:t>
            </w:r>
            <w:r w:rsidR="002771F5">
              <w:t>00.00</w:t>
            </w:r>
          </w:p>
        </w:tc>
        <w:tc>
          <w:tcPr>
            <w:tcW w:w="2174" w:type="dxa"/>
          </w:tcPr>
          <w:p w14:paraId="5409A643" w14:textId="77777777" w:rsidR="00101FED" w:rsidRDefault="00101FED" w:rsidP="009408DF"/>
        </w:tc>
      </w:tr>
      <w:tr w:rsidR="00101FED" w14:paraId="3C1F658F" w14:textId="77777777" w:rsidTr="00314DE2">
        <w:tc>
          <w:tcPr>
            <w:tcW w:w="2481" w:type="dxa"/>
            <w:vAlign w:val="center"/>
          </w:tcPr>
          <w:p w14:paraId="4F0D0CFC" w14:textId="77777777" w:rsidR="00101FED" w:rsidRDefault="00163F6C" w:rsidP="00163F6C">
            <w:r w:rsidRPr="00DF417C">
              <w:rPr>
                <w:rFonts w:cstheme="minorHAnsi"/>
                <w:color w:val="000000"/>
              </w:rPr>
              <w:t>No Overdue Certificate</w:t>
            </w:r>
          </w:p>
        </w:tc>
        <w:tc>
          <w:tcPr>
            <w:tcW w:w="2112" w:type="dxa"/>
          </w:tcPr>
          <w:p w14:paraId="42B7F497" w14:textId="77777777" w:rsidR="00101FED" w:rsidRDefault="00101FED" w:rsidP="00026360">
            <w:pPr>
              <w:jc w:val="center"/>
            </w:pPr>
          </w:p>
        </w:tc>
        <w:tc>
          <w:tcPr>
            <w:tcW w:w="2249" w:type="dxa"/>
            <w:vAlign w:val="center"/>
          </w:tcPr>
          <w:p w14:paraId="262F24EA" w14:textId="77777777" w:rsidR="00101FED" w:rsidRDefault="00314DE2" w:rsidP="002771F5">
            <w:pPr>
              <w:jc w:val="center"/>
            </w:pPr>
            <w:r>
              <w:t>Tk. 2</w:t>
            </w:r>
            <w:r w:rsidR="002771F5">
              <w:t>00.00</w:t>
            </w:r>
          </w:p>
        </w:tc>
        <w:tc>
          <w:tcPr>
            <w:tcW w:w="2174" w:type="dxa"/>
          </w:tcPr>
          <w:p w14:paraId="79A7F999" w14:textId="77777777" w:rsidR="00101FED" w:rsidRDefault="00101FED" w:rsidP="009408DF"/>
        </w:tc>
      </w:tr>
      <w:tr w:rsidR="00314DE2" w14:paraId="5393C397" w14:textId="77777777" w:rsidTr="00314DE2">
        <w:tc>
          <w:tcPr>
            <w:tcW w:w="2481" w:type="dxa"/>
            <w:vAlign w:val="center"/>
          </w:tcPr>
          <w:p w14:paraId="1B87E5E9" w14:textId="77777777" w:rsidR="00314DE2" w:rsidRDefault="00314DE2" w:rsidP="00314DE2">
            <w:r>
              <w:t>Loan Account Statement</w:t>
            </w:r>
          </w:p>
        </w:tc>
        <w:tc>
          <w:tcPr>
            <w:tcW w:w="2112" w:type="dxa"/>
          </w:tcPr>
          <w:p w14:paraId="478BCFA5" w14:textId="77777777" w:rsidR="00314DE2" w:rsidRDefault="00314DE2" w:rsidP="00314DE2">
            <w:pPr>
              <w:jc w:val="center"/>
            </w:pPr>
          </w:p>
        </w:tc>
        <w:tc>
          <w:tcPr>
            <w:tcW w:w="2249" w:type="dxa"/>
            <w:vAlign w:val="center"/>
          </w:tcPr>
          <w:p w14:paraId="59A9C907" w14:textId="77777777" w:rsidR="00314DE2" w:rsidRPr="00FD6BF5" w:rsidRDefault="00314DE2" w:rsidP="00314DE2">
            <w:pPr>
              <w:pStyle w:val="ListParagraph"/>
              <w:numPr>
                <w:ilvl w:val="0"/>
                <w:numId w:val="7"/>
              </w:numPr>
              <w:rPr>
                <w:rFonts w:cstheme="minorHAnsi"/>
                <w:color w:val="000000"/>
              </w:rPr>
            </w:pPr>
            <w:r w:rsidRPr="002F2B77">
              <w:rPr>
                <w:rFonts w:cstheme="minorHAnsi"/>
                <w:color w:val="000000"/>
              </w:rPr>
              <w:t xml:space="preserve">Free </w:t>
            </w:r>
            <w:r>
              <w:rPr>
                <w:rFonts w:cstheme="minorHAnsi"/>
                <w:color w:val="000000"/>
              </w:rPr>
              <w:t>(</w:t>
            </w:r>
            <w:r>
              <w:t>Twice in a calendar year)</w:t>
            </w:r>
          </w:p>
          <w:p w14:paraId="6191F472" w14:textId="77777777" w:rsidR="00314DE2" w:rsidRPr="00FD6BF5" w:rsidRDefault="00314DE2" w:rsidP="00314DE2">
            <w:pPr>
              <w:pStyle w:val="ListParagraph"/>
              <w:numPr>
                <w:ilvl w:val="0"/>
                <w:numId w:val="7"/>
              </w:numPr>
              <w:rPr>
                <w:rFonts w:cstheme="minorHAnsi"/>
                <w:color w:val="000000"/>
              </w:rPr>
            </w:pPr>
            <w:r>
              <w:t>BDT 100 per statement (For more than twice in a calendar year).</w:t>
            </w:r>
          </w:p>
        </w:tc>
        <w:tc>
          <w:tcPr>
            <w:tcW w:w="2174" w:type="dxa"/>
          </w:tcPr>
          <w:p w14:paraId="375BB0A0" w14:textId="77777777" w:rsidR="00314DE2" w:rsidRDefault="00314DE2" w:rsidP="00314DE2"/>
        </w:tc>
      </w:tr>
    </w:tbl>
    <w:p w14:paraId="66C34D0C" w14:textId="77777777" w:rsidR="003148F7" w:rsidRDefault="003148F7">
      <w:pPr>
        <w:rPr>
          <w:sz w:val="4"/>
        </w:rPr>
      </w:pPr>
    </w:p>
    <w:p w14:paraId="6D6FB35A" w14:textId="77777777" w:rsidR="00AE08E9" w:rsidRPr="00026360" w:rsidRDefault="00AE08E9">
      <w:pPr>
        <w:rPr>
          <w:sz w:val="4"/>
        </w:rPr>
      </w:pPr>
    </w:p>
    <w:tbl>
      <w:tblPr>
        <w:tblStyle w:val="TableGrid"/>
        <w:tblW w:w="0" w:type="auto"/>
        <w:tblLook w:val="04A0" w:firstRow="1" w:lastRow="0" w:firstColumn="1" w:lastColumn="0" w:noHBand="0" w:noVBand="1"/>
      </w:tblPr>
      <w:tblGrid>
        <w:gridCol w:w="2515"/>
        <w:gridCol w:w="2059"/>
        <w:gridCol w:w="2323"/>
        <w:gridCol w:w="2119"/>
      </w:tblGrid>
      <w:tr w:rsidR="003B3284" w:rsidRPr="001C38E8" w14:paraId="510B7794" w14:textId="77777777" w:rsidTr="00734EBC">
        <w:tc>
          <w:tcPr>
            <w:tcW w:w="9016" w:type="dxa"/>
            <w:gridSpan w:val="4"/>
            <w:shd w:val="clear" w:color="auto" w:fill="CCC0D9" w:themeFill="accent4" w:themeFillTint="66"/>
          </w:tcPr>
          <w:p w14:paraId="71407668" w14:textId="77777777" w:rsidR="003B3284" w:rsidRPr="001C38E8" w:rsidRDefault="007D21C2" w:rsidP="00EB2D1D">
            <w:pPr>
              <w:rPr>
                <w:b/>
              </w:rPr>
            </w:pPr>
            <w:r>
              <w:rPr>
                <w:b/>
              </w:rPr>
              <w:lastRenderedPageBreak/>
              <w:t xml:space="preserve">Online Commission (Inter </w:t>
            </w:r>
            <w:r w:rsidR="00EB2D1D">
              <w:rPr>
                <w:b/>
              </w:rPr>
              <w:t>District</w:t>
            </w:r>
            <w:r>
              <w:rPr>
                <w:b/>
              </w:rPr>
              <w:t xml:space="preserve"> Cash Deposit, Cheque Withdrawal &amp; Fund Trans</w:t>
            </w:r>
            <w:r w:rsidR="00A23AAB">
              <w:rPr>
                <w:b/>
              </w:rPr>
              <w:t>f</w:t>
            </w:r>
            <w:r>
              <w:rPr>
                <w:b/>
              </w:rPr>
              <w:t>er)</w:t>
            </w:r>
          </w:p>
        </w:tc>
      </w:tr>
      <w:tr w:rsidR="00EF5DC0" w14:paraId="5264662D" w14:textId="77777777" w:rsidTr="00734EBC">
        <w:tc>
          <w:tcPr>
            <w:tcW w:w="2515" w:type="dxa"/>
          </w:tcPr>
          <w:p w14:paraId="3FF75616" w14:textId="77777777" w:rsidR="00EF5DC0" w:rsidRDefault="00EF5DC0" w:rsidP="009408DF">
            <w:r>
              <w:t>Up to 50,000.00</w:t>
            </w:r>
          </w:p>
        </w:tc>
        <w:tc>
          <w:tcPr>
            <w:tcW w:w="2059" w:type="dxa"/>
          </w:tcPr>
          <w:p w14:paraId="0EAE645C" w14:textId="77777777" w:rsidR="00EF5DC0" w:rsidRDefault="00EF5DC0" w:rsidP="00026360">
            <w:pPr>
              <w:jc w:val="center"/>
            </w:pPr>
          </w:p>
        </w:tc>
        <w:tc>
          <w:tcPr>
            <w:tcW w:w="2323" w:type="dxa"/>
          </w:tcPr>
          <w:p w14:paraId="534CD325" w14:textId="77777777" w:rsidR="00EF5DC0" w:rsidRDefault="002663AB" w:rsidP="009408DF">
            <w:pPr>
              <w:jc w:val="center"/>
            </w:pPr>
            <w:r>
              <w:t>Free</w:t>
            </w:r>
          </w:p>
        </w:tc>
        <w:tc>
          <w:tcPr>
            <w:tcW w:w="2119" w:type="dxa"/>
            <w:vMerge w:val="restart"/>
            <w:vAlign w:val="center"/>
          </w:tcPr>
          <w:p w14:paraId="454D1559" w14:textId="77777777" w:rsidR="00E6684C" w:rsidRDefault="00EF5DC0" w:rsidP="00E6684C">
            <w:pPr>
              <w:jc w:val="center"/>
            </w:pPr>
            <w:r>
              <w:t xml:space="preserve">Free </w:t>
            </w:r>
          </w:p>
          <w:p w14:paraId="3938C82E" w14:textId="77777777" w:rsidR="00EF5DC0" w:rsidRDefault="0005363F" w:rsidP="00E6684C">
            <w:pPr>
              <w:jc w:val="center"/>
            </w:pPr>
            <w:r>
              <w:t xml:space="preserve">for </w:t>
            </w:r>
            <w:r w:rsidR="00EF5DC0">
              <w:t>Neera Current Account</w:t>
            </w:r>
            <w:r w:rsidR="00E6684C">
              <w:t xml:space="preserve"> &amp; </w:t>
            </w:r>
            <w:r w:rsidR="00E6684C" w:rsidRPr="00797E27">
              <w:t>No- Frill Account</w:t>
            </w:r>
          </w:p>
        </w:tc>
      </w:tr>
      <w:tr w:rsidR="00EF5DC0" w14:paraId="76752328" w14:textId="77777777" w:rsidTr="004E79FC">
        <w:tc>
          <w:tcPr>
            <w:tcW w:w="2515" w:type="dxa"/>
          </w:tcPr>
          <w:p w14:paraId="70B0A18A" w14:textId="77777777" w:rsidR="00EF5DC0" w:rsidRDefault="00EF5DC0" w:rsidP="009408DF">
            <w:r>
              <w:t>Tk. 50,001.00 to Tk. 1,00,000.00</w:t>
            </w:r>
          </w:p>
        </w:tc>
        <w:tc>
          <w:tcPr>
            <w:tcW w:w="2059" w:type="dxa"/>
          </w:tcPr>
          <w:p w14:paraId="43321921" w14:textId="77777777" w:rsidR="00EF5DC0" w:rsidRDefault="00EF5DC0" w:rsidP="00026360">
            <w:pPr>
              <w:jc w:val="center"/>
            </w:pPr>
          </w:p>
        </w:tc>
        <w:tc>
          <w:tcPr>
            <w:tcW w:w="2323" w:type="dxa"/>
            <w:vAlign w:val="center"/>
          </w:tcPr>
          <w:p w14:paraId="73FAD356" w14:textId="77777777" w:rsidR="00EF5DC0" w:rsidRDefault="002663AB" w:rsidP="004E79FC">
            <w:pPr>
              <w:jc w:val="center"/>
            </w:pPr>
            <w:r>
              <w:t>Tk. 50</w:t>
            </w:r>
            <w:r w:rsidR="00EF5DC0">
              <w:t>.00</w:t>
            </w:r>
          </w:p>
        </w:tc>
        <w:tc>
          <w:tcPr>
            <w:tcW w:w="2119" w:type="dxa"/>
            <w:vMerge/>
          </w:tcPr>
          <w:p w14:paraId="788A8DF7" w14:textId="77777777" w:rsidR="00EF5DC0" w:rsidRDefault="00EF5DC0" w:rsidP="009408DF"/>
        </w:tc>
      </w:tr>
      <w:tr w:rsidR="00EF5DC0" w14:paraId="7A9A2205" w14:textId="77777777" w:rsidTr="00734EBC">
        <w:tc>
          <w:tcPr>
            <w:tcW w:w="2515" w:type="dxa"/>
          </w:tcPr>
          <w:p w14:paraId="06D29B10" w14:textId="77777777" w:rsidR="00EF5DC0" w:rsidRDefault="00EF5DC0" w:rsidP="009408DF">
            <w:r>
              <w:t>Tk. 1,00,001.00 to Tk. 5,00,000.00</w:t>
            </w:r>
          </w:p>
        </w:tc>
        <w:tc>
          <w:tcPr>
            <w:tcW w:w="2059" w:type="dxa"/>
            <w:vAlign w:val="center"/>
          </w:tcPr>
          <w:p w14:paraId="58936D15" w14:textId="77777777" w:rsidR="00EF5DC0" w:rsidRDefault="00EF5DC0" w:rsidP="00026360">
            <w:pPr>
              <w:jc w:val="center"/>
            </w:pPr>
          </w:p>
        </w:tc>
        <w:tc>
          <w:tcPr>
            <w:tcW w:w="2323" w:type="dxa"/>
            <w:vAlign w:val="center"/>
          </w:tcPr>
          <w:p w14:paraId="2ACCA848" w14:textId="77777777" w:rsidR="00EF5DC0" w:rsidRDefault="00EF5DC0" w:rsidP="009408DF">
            <w:pPr>
              <w:jc w:val="center"/>
            </w:pPr>
            <w:r>
              <w:t>Tk. 300.00</w:t>
            </w:r>
          </w:p>
        </w:tc>
        <w:tc>
          <w:tcPr>
            <w:tcW w:w="2119" w:type="dxa"/>
            <w:vMerge/>
          </w:tcPr>
          <w:p w14:paraId="086089FB" w14:textId="77777777" w:rsidR="00EF5DC0" w:rsidRDefault="00EF5DC0" w:rsidP="009408DF"/>
        </w:tc>
      </w:tr>
      <w:tr w:rsidR="00EF5DC0" w14:paraId="54FD8E3B" w14:textId="77777777" w:rsidTr="00734EBC">
        <w:tc>
          <w:tcPr>
            <w:tcW w:w="2515" w:type="dxa"/>
          </w:tcPr>
          <w:p w14:paraId="061810BB" w14:textId="77777777" w:rsidR="00EF5DC0" w:rsidRDefault="00EF5DC0" w:rsidP="009408DF">
            <w:r>
              <w:t>Tk. 5,00,001.00 to Tk. 10,00,000.00</w:t>
            </w:r>
          </w:p>
        </w:tc>
        <w:tc>
          <w:tcPr>
            <w:tcW w:w="2059" w:type="dxa"/>
            <w:vAlign w:val="center"/>
          </w:tcPr>
          <w:p w14:paraId="64469399" w14:textId="77777777" w:rsidR="00EF5DC0" w:rsidRDefault="00EF5DC0" w:rsidP="00026360">
            <w:pPr>
              <w:jc w:val="center"/>
            </w:pPr>
          </w:p>
        </w:tc>
        <w:tc>
          <w:tcPr>
            <w:tcW w:w="2323" w:type="dxa"/>
            <w:vAlign w:val="center"/>
          </w:tcPr>
          <w:p w14:paraId="0299413B" w14:textId="77777777" w:rsidR="00EF5DC0" w:rsidRDefault="00EF5DC0" w:rsidP="009408DF">
            <w:pPr>
              <w:jc w:val="center"/>
            </w:pPr>
            <w:r>
              <w:t>Tk. 500.00</w:t>
            </w:r>
          </w:p>
        </w:tc>
        <w:tc>
          <w:tcPr>
            <w:tcW w:w="2119" w:type="dxa"/>
            <w:vMerge/>
          </w:tcPr>
          <w:p w14:paraId="4C683672" w14:textId="77777777" w:rsidR="00EF5DC0" w:rsidRDefault="00EF5DC0" w:rsidP="009408DF"/>
        </w:tc>
      </w:tr>
      <w:tr w:rsidR="00EF5DC0" w14:paraId="63152252" w14:textId="77777777" w:rsidTr="00734EBC">
        <w:tc>
          <w:tcPr>
            <w:tcW w:w="2515" w:type="dxa"/>
          </w:tcPr>
          <w:p w14:paraId="1E463D9C" w14:textId="77777777" w:rsidR="00EF5DC0" w:rsidRDefault="00EF5DC0" w:rsidP="009408DF">
            <w:r>
              <w:t>Tk. 10,00,001.00 to Tk. 50,00,000.00</w:t>
            </w:r>
          </w:p>
        </w:tc>
        <w:tc>
          <w:tcPr>
            <w:tcW w:w="2059" w:type="dxa"/>
            <w:vAlign w:val="center"/>
          </w:tcPr>
          <w:p w14:paraId="07B64ACA" w14:textId="77777777" w:rsidR="00EF5DC0" w:rsidRDefault="00EF5DC0" w:rsidP="00026360">
            <w:pPr>
              <w:jc w:val="center"/>
            </w:pPr>
          </w:p>
        </w:tc>
        <w:tc>
          <w:tcPr>
            <w:tcW w:w="2323" w:type="dxa"/>
            <w:vAlign w:val="center"/>
          </w:tcPr>
          <w:p w14:paraId="775FD4F0" w14:textId="77777777" w:rsidR="00EF5DC0" w:rsidRDefault="00EF5DC0" w:rsidP="009408DF">
            <w:pPr>
              <w:jc w:val="center"/>
            </w:pPr>
            <w:r>
              <w:t>Tk. 1,500.00</w:t>
            </w:r>
          </w:p>
        </w:tc>
        <w:tc>
          <w:tcPr>
            <w:tcW w:w="2119" w:type="dxa"/>
            <w:vMerge/>
          </w:tcPr>
          <w:p w14:paraId="3278E5D0" w14:textId="77777777" w:rsidR="00EF5DC0" w:rsidRDefault="00EF5DC0" w:rsidP="009408DF"/>
        </w:tc>
      </w:tr>
      <w:tr w:rsidR="00EF5DC0" w14:paraId="01E6EB70" w14:textId="77777777" w:rsidTr="00734EBC">
        <w:tc>
          <w:tcPr>
            <w:tcW w:w="2515" w:type="dxa"/>
          </w:tcPr>
          <w:p w14:paraId="3CD281C0" w14:textId="77777777" w:rsidR="00EF5DC0" w:rsidRDefault="00EF5DC0" w:rsidP="00067839">
            <w:r>
              <w:t>Tk. 50,00,001.00 &amp; over</w:t>
            </w:r>
          </w:p>
        </w:tc>
        <w:tc>
          <w:tcPr>
            <w:tcW w:w="2059" w:type="dxa"/>
          </w:tcPr>
          <w:p w14:paraId="72C8740B" w14:textId="77777777" w:rsidR="00EF5DC0" w:rsidRDefault="00EF5DC0" w:rsidP="00026360">
            <w:pPr>
              <w:jc w:val="center"/>
            </w:pPr>
          </w:p>
        </w:tc>
        <w:tc>
          <w:tcPr>
            <w:tcW w:w="2323" w:type="dxa"/>
          </w:tcPr>
          <w:p w14:paraId="0F18CD46" w14:textId="77777777" w:rsidR="00EF5DC0" w:rsidRDefault="00EF5DC0" w:rsidP="009408DF">
            <w:pPr>
              <w:jc w:val="center"/>
            </w:pPr>
            <w:r>
              <w:t>Tk. 3,000.00</w:t>
            </w:r>
          </w:p>
        </w:tc>
        <w:tc>
          <w:tcPr>
            <w:tcW w:w="2119" w:type="dxa"/>
            <w:vMerge/>
          </w:tcPr>
          <w:p w14:paraId="4587B2E6" w14:textId="77777777" w:rsidR="00EF5DC0" w:rsidRDefault="00EF5DC0" w:rsidP="009408DF"/>
        </w:tc>
      </w:tr>
    </w:tbl>
    <w:p w14:paraId="12E2DEEA" w14:textId="77777777" w:rsidR="00B40950" w:rsidRPr="00026360" w:rsidRDefault="00B40950">
      <w:pPr>
        <w:rPr>
          <w:sz w:val="4"/>
        </w:rPr>
      </w:pPr>
    </w:p>
    <w:tbl>
      <w:tblPr>
        <w:tblStyle w:val="TableGrid"/>
        <w:tblW w:w="0" w:type="auto"/>
        <w:tblLook w:val="04A0" w:firstRow="1" w:lastRow="0" w:firstColumn="1" w:lastColumn="0" w:noHBand="0" w:noVBand="1"/>
      </w:tblPr>
      <w:tblGrid>
        <w:gridCol w:w="2515"/>
        <w:gridCol w:w="1986"/>
        <w:gridCol w:w="2407"/>
        <w:gridCol w:w="2108"/>
      </w:tblGrid>
      <w:tr w:rsidR="003B3284" w:rsidRPr="001C38E8" w14:paraId="05D76864" w14:textId="77777777" w:rsidTr="00734EBC">
        <w:tc>
          <w:tcPr>
            <w:tcW w:w="9016" w:type="dxa"/>
            <w:gridSpan w:val="4"/>
            <w:shd w:val="clear" w:color="auto" w:fill="CCC0D9" w:themeFill="accent4" w:themeFillTint="66"/>
          </w:tcPr>
          <w:p w14:paraId="248E6578" w14:textId="77777777" w:rsidR="003B3284" w:rsidRPr="001C38E8" w:rsidRDefault="003B3284" w:rsidP="009408DF">
            <w:pPr>
              <w:rPr>
                <w:b/>
              </w:rPr>
            </w:pPr>
            <w:r>
              <w:rPr>
                <w:b/>
              </w:rPr>
              <w:t>Locker Charges</w:t>
            </w:r>
          </w:p>
        </w:tc>
      </w:tr>
      <w:tr w:rsidR="003B3284" w:rsidRPr="00067839" w14:paraId="45D22EDF" w14:textId="77777777" w:rsidTr="00734EBC">
        <w:tc>
          <w:tcPr>
            <w:tcW w:w="9016" w:type="dxa"/>
            <w:gridSpan w:val="4"/>
            <w:shd w:val="clear" w:color="auto" w:fill="B6DDE8" w:themeFill="accent5" w:themeFillTint="66"/>
          </w:tcPr>
          <w:p w14:paraId="33CC75DB" w14:textId="77777777" w:rsidR="003B3284" w:rsidRPr="00067839" w:rsidRDefault="003B3284" w:rsidP="009408DF">
            <w:pPr>
              <w:rPr>
                <w:b/>
              </w:rPr>
            </w:pPr>
            <w:r>
              <w:rPr>
                <w:b/>
              </w:rPr>
              <w:t>Rent</w:t>
            </w:r>
          </w:p>
        </w:tc>
      </w:tr>
      <w:tr w:rsidR="003B3284" w14:paraId="7817034D" w14:textId="77777777" w:rsidTr="00734EBC">
        <w:tc>
          <w:tcPr>
            <w:tcW w:w="2515" w:type="dxa"/>
            <w:vAlign w:val="center"/>
          </w:tcPr>
          <w:p w14:paraId="2B5CF276" w14:textId="77777777" w:rsidR="003B3284" w:rsidRDefault="003B3284" w:rsidP="006C19F6">
            <w:r>
              <w:t>Small</w:t>
            </w:r>
          </w:p>
        </w:tc>
        <w:tc>
          <w:tcPr>
            <w:tcW w:w="1986" w:type="dxa"/>
            <w:vAlign w:val="center"/>
          </w:tcPr>
          <w:p w14:paraId="27CE5D5A" w14:textId="77777777" w:rsidR="003B3284" w:rsidRDefault="003B3284" w:rsidP="00026360">
            <w:pPr>
              <w:jc w:val="center"/>
            </w:pPr>
          </w:p>
        </w:tc>
        <w:tc>
          <w:tcPr>
            <w:tcW w:w="2407" w:type="dxa"/>
            <w:vAlign w:val="center"/>
          </w:tcPr>
          <w:p w14:paraId="32E02049" w14:textId="77777777" w:rsidR="00EE191F" w:rsidRDefault="0013536D" w:rsidP="0013536D">
            <w:pPr>
              <w:jc w:val="center"/>
              <w:rPr>
                <w:rFonts w:cstheme="minorHAnsi"/>
                <w:color w:val="000000"/>
              </w:rPr>
            </w:pPr>
            <w:r w:rsidRPr="00B97567">
              <w:rPr>
                <w:rFonts w:cstheme="minorHAnsi"/>
                <w:b/>
                <w:bCs/>
                <w:color w:val="000000"/>
              </w:rPr>
              <w:t>For Metro Branches:</w:t>
            </w:r>
            <w:r w:rsidR="00EE191F">
              <w:rPr>
                <w:rFonts w:cstheme="minorHAnsi"/>
                <w:color w:val="000000"/>
              </w:rPr>
              <w:br/>
            </w:r>
            <w:r>
              <w:rPr>
                <w:rFonts w:cstheme="minorHAnsi"/>
                <w:color w:val="000000"/>
              </w:rPr>
              <w:t>Tk. 5,000.00</w:t>
            </w:r>
          </w:p>
          <w:p w14:paraId="5B435B26" w14:textId="77777777" w:rsidR="003B3284" w:rsidRDefault="0013536D" w:rsidP="0013536D">
            <w:pPr>
              <w:jc w:val="center"/>
            </w:pPr>
            <w:r w:rsidRPr="00B97567">
              <w:rPr>
                <w:rFonts w:cstheme="minorHAnsi"/>
                <w:b/>
                <w:bCs/>
                <w:color w:val="000000"/>
              </w:rPr>
              <w:t>For Remaining Branches:</w:t>
            </w:r>
            <w:r w:rsidR="00EE191F">
              <w:rPr>
                <w:rFonts w:cstheme="minorHAnsi"/>
                <w:color w:val="000000"/>
              </w:rPr>
              <w:br/>
            </w:r>
            <w:r>
              <w:rPr>
                <w:rFonts w:cstheme="minorHAnsi"/>
                <w:color w:val="000000"/>
              </w:rPr>
              <w:t>Tk. 3,500.00</w:t>
            </w:r>
          </w:p>
        </w:tc>
        <w:tc>
          <w:tcPr>
            <w:tcW w:w="2108" w:type="dxa"/>
            <w:vAlign w:val="center"/>
          </w:tcPr>
          <w:p w14:paraId="420C9759" w14:textId="77777777" w:rsidR="003B3284" w:rsidRDefault="003B3284" w:rsidP="00DC7C0B">
            <w:pPr>
              <w:jc w:val="both"/>
            </w:pPr>
            <w:r>
              <w:t xml:space="preserve">Yearly + </w:t>
            </w:r>
            <w:r w:rsidR="00DC7C0B" w:rsidRPr="00DC7C0B">
              <w:t xml:space="preserve">Security Money twice (2X) of Annual Rent amount </w:t>
            </w:r>
            <w:r>
              <w:t>(Refundable)</w:t>
            </w:r>
          </w:p>
        </w:tc>
      </w:tr>
      <w:tr w:rsidR="003B3284" w14:paraId="0820E6B2" w14:textId="77777777" w:rsidTr="00734EBC">
        <w:tc>
          <w:tcPr>
            <w:tcW w:w="2515" w:type="dxa"/>
            <w:vAlign w:val="center"/>
          </w:tcPr>
          <w:p w14:paraId="25E6963D" w14:textId="77777777" w:rsidR="003B3284" w:rsidRDefault="003B3284" w:rsidP="006C19F6">
            <w:r>
              <w:t>Medium</w:t>
            </w:r>
          </w:p>
        </w:tc>
        <w:tc>
          <w:tcPr>
            <w:tcW w:w="1986" w:type="dxa"/>
            <w:vAlign w:val="center"/>
          </w:tcPr>
          <w:p w14:paraId="1A1E5FFB" w14:textId="77777777" w:rsidR="003B3284" w:rsidRDefault="003B3284" w:rsidP="00026360">
            <w:pPr>
              <w:jc w:val="center"/>
            </w:pPr>
          </w:p>
        </w:tc>
        <w:tc>
          <w:tcPr>
            <w:tcW w:w="2407" w:type="dxa"/>
            <w:vAlign w:val="center"/>
          </w:tcPr>
          <w:p w14:paraId="1A54CE0B" w14:textId="77777777" w:rsidR="00EE191F" w:rsidRDefault="00EE191F" w:rsidP="00EE191F">
            <w:pPr>
              <w:jc w:val="center"/>
              <w:rPr>
                <w:rFonts w:cstheme="minorHAnsi"/>
                <w:color w:val="000000"/>
              </w:rPr>
            </w:pPr>
            <w:r w:rsidRPr="00B97567">
              <w:rPr>
                <w:rFonts w:cstheme="minorHAnsi"/>
                <w:b/>
                <w:bCs/>
                <w:color w:val="000000"/>
              </w:rPr>
              <w:t>For Metro Branches:</w:t>
            </w:r>
            <w:r>
              <w:rPr>
                <w:rFonts w:cstheme="minorHAnsi"/>
                <w:color w:val="000000"/>
              </w:rPr>
              <w:br/>
              <w:t>Tk. 7,000.00</w:t>
            </w:r>
          </w:p>
          <w:p w14:paraId="427135C4" w14:textId="77777777" w:rsidR="003B3284" w:rsidRDefault="00EE191F" w:rsidP="00EE191F">
            <w:pPr>
              <w:jc w:val="center"/>
            </w:pPr>
            <w:r w:rsidRPr="00B97567">
              <w:rPr>
                <w:rFonts w:cstheme="minorHAnsi"/>
                <w:b/>
                <w:bCs/>
                <w:color w:val="000000"/>
              </w:rPr>
              <w:t>For Remaining Branches:</w:t>
            </w:r>
            <w:r>
              <w:rPr>
                <w:rFonts w:cstheme="minorHAnsi"/>
                <w:color w:val="000000"/>
              </w:rPr>
              <w:br/>
              <w:t>Tk. 5,000.00</w:t>
            </w:r>
          </w:p>
        </w:tc>
        <w:tc>
          <w:tcPr>
            <w:tcW w:w="2108" w:type="dxa"/>
            <w:vAlign w:val="center"/>
          </w:tcPr>
          <w:p w14:paraId="0C287BC5" w14:textId="77777777" w:rsidR="003B3284" w:rsidRDefault="00DC7C0B" w:rsidP="000179C1">
            <w:pPr>
              <w:jc w:val="both"/>
            </w:pPr>
            <w:r>
              <w:t xml:space="preserve">Yearly + </w:t>
            </w:r>
            <w:r w:rsidRPr="00DC7C0B">
              <w:t xml:space="preserve">Security Money twice (2X) of Annual Rent amount </w:t>
            </w:r>
            <w:r>
              <w:t>(Refundable)</w:t>
            </w:r>
          </w:p>
        </w:tc>
      </w:tr>
      <w:tr w:rsidR="003B3284" w14:paraId="61206EBE" w14:textId="77777777" w:rsidTr="00734EBC">
        <w:tc>
          <w:tcPr>
            <w:tcW w:w="2515" w:type="dxa"/>
            <w:vAlign w:val="center"/>
          </w:tcPr>
          <w:p w14:paraId="713F01FE" w14:textId="77777777" w:rsidR="003B3284" w:rsidRDefault="003B3284" w:rsidP="006C19F6">
            <w:r>
              <w:t>Large</w:t>
            </w:r>
          </w:p>
        </w:tc>
        <w:tc>
          <w:tcPr>
            <w:tcW w:w="1986" w:type="dxa"/>
            <w:vAlign w:val="center"/>
          </w:tcPr>
          <w:p w14:paraId="193C6A7B" w14:textId="77777777" w:rsidR="003B3284" w:rsidRDefault="003B3284" w:rsidP="00026360">
            <w:pPr>
              <w:jc w:val="center"/>
            </w:pPr>
          </w:p>
        </w:tc>
        <w:tc>
          <w:tcPr>
            <w:tcW w:w="2407" w:type="dxa"/>
            <w:vAlign w:val="center"/>
          </w:tcPr>
          <w:p w14:paraId="3DCDB83E" w14:textId="77777777" w:rsidR="00EE191F" w:rsidRDefault="00EE191F" w:rsidP="00EE191F">
            <w:pPr>
              <w:jc w:val="center"/>
              <w:rPr>
                <w:rFonts w:cstheme="minorHAnsi"/>
                <w:color w:val="000000"/>
              </w:rPr>
            </w:pPr>
            <w:r w:rsidRPr="00B97567">
              <w:rPr>
                <w:rFonts w:cstheme="minorHAnsi"/>
                <w:b/>
                <w:bCs/>
                <w:color w:val="000000"/>
              </w:rPr>
              <w:t>For Metro Branches:</w:t>
            </w:r>
            <w:r>
              <w:rPr>
                <w:rFonts w:cstheme="minorHAnsi"/>
                <w:color w:val="000000"/>
              </w:rPr>
              <w:br/>
              <w:t>Tk. 9,000.00</w:t>
            </w:r>
          </w:p>
          <w:p w14:paraId="1821E7E9" w14:textId="77777777" w:rsidR="003B3284" w:rsidRDefault="00EE191F" w:rsidP="00EE191F">
            <w:pPr>
              <w:jc w:val="center"/>
            </w:pPr>
            <w:r w:rsidRPr="00B97567">
              <w:rPr>
                <w:rFonts w:cstheme="minorHAnsi"/>
                <w:b/>
                <w:bCs/>
                <w:color w:val="000000"/>
              </w:rPr>
              <w:t>For Remaining Branches:</w:t>
            </w:r>
            <w:r>
              <w:rPr>
                <w:rFonts w:cstheme="minorHAnsi"/>
                <w:color w:val="000000"/>
              </w:rPr>
              <w:br/>
              <w:t>Tk. 7,000.00</w:t>
            </w:r>
          </w:p>
        </w:tc>
        <w:tc>
          <w:tcPr>
            <w:tcW w:w="2108" w:type="dxa"/>
            <w:vAlign w:val="center"/>
          </w:tcPr>
          <w:p w14:paraId="67CA90C3" w14:textId="77777777" w:rsidR="003B3284" w:rsidRDefault="00DC7C0B" w:rsidP="000179C1">
            <w:pPr>
              <w:jc w:val="both"/>
            </w:pPr>
            <w:r>
              <w:t xml:space="preserve">Yearly + </w:t>
            </w:r>
            <w:r w:rsidRPr="00DC7C0B">
              <w:t xml:space="preserve">Security Money twice (2X) of Annual Rent amount </w:t>
            </w:r>
            <w:r>
              <w:t>(Refundable)</w:t>
            </w:r>
          </w:p>
        </w:tc>
      </w:tr>
      <w:tr w:rsidR="00A251A8" w14:paraId="59632C07" w14:textId="77777777" w:rsidTr="00734EBC">
        <w:tc>
          <w:tcPr>
            <w:tcW w:w="2515" w:type="dxa"/>
            <w:vAlign w:val="center"/>
          </w:tcPr>
          <w:p w14:paraId="34454A10" w14:textId="77777777" w:rsidR="00A251A8" w:rsidRDefault="00A251A8" w:rsidP="006C19F6">
            <w:r w:rsidRPr="00DF417C">
              <w:rPr>
                <w:rFonts w:cstheme="minorHAnsi"/>
                <w:color w:val="000000"/>
              </w:rPr>
              <w:t>Late Payment Fee for Locker Charge</w:t>
            </w:r>
          </w:p>
        </w:tc>
        <w:tc>
          <w:tcPr>
            <w:tcW w:w="1986" w:type="dxa"/>
            <w:vAlign w:val="center"/>
          </w:tcPr>
          <w:p w14:paraId="613715E3" w14:textId="77777777" w:rsidR="00A251A8" w:rsidRDefault="00A251A8" w:rsidP="00026360">
            <w:pPr>
              <w:jc w:val="center"/>
            </w:pPr>
          </w:p>
        </w:tc>
        <w:tc>
          <w:tcPr>
            <w:tcW w:w="2407" w:type="dxa"/>
            <w:vAlign w:val="center"/>
          </w:tcPr>
          <w:p w14:paraId="194F89A6" w14:textId="77777777" w:rsidR="00A251A8" w:rsidRPr="00B97567" w:rsidRDefault="00A251A8" w:rsidP="00EE191F">
            <w:pPr>
              <w:jc w:val="center"/>
              <w:rPr>
                <w:rFonts w:cstheme="minorHAnsi"/>
                <w:b/>
                <w:bCs/>
                <w:color w:val="000000"/>
              </w:rPr>
            </w:pPr>
            <w:r>
              <w:t>TK. 500.00</w:t>
            </w:r>
          </w:p>
        </w:tc>
        <w:tc>
          <w:tcPr>
            <w:tcW w:w="2108" w:type="dxa"/>
          </w:tcPr>
          <w:p w14:paraId="1B60532A" w14:textId="77777777" w:rsidR="00A251A8" w:rsidRDefault="00A251A8" w:rsidP="009408DF"/>
        </w:tc>
      </w:tr>
    </w:tbl>
    <w:p w14:paraId="4C9CE41B" w14:textId="77777777" w:rsidR="00831C38" w:rsidRPr="00026360" w:rsidRDefault="00831C38">
      <w:pPr>
        <w:rPr>
          <w:sz w:val="2"/>
        </w:rPr>
      </w:pPr>
    </w:p>
    <w:tbl>
      <w:tblPr>
        <w:tblStyle w:val="TableGrid"/>
        <w:tblW w:w="0" w:type="auto"/>
        <w:tblLook w:val="04A0" w:firstRow="1" w:lastRow="0" w:firstColumn="1" w:lastColumn="0" w:noHBand="0" w:noVBand="1"/>
      </w:tblPr>
      <w:tblGrid>
        <w:gridCol w:w="2515"/>
        <w:gridCol w:w="2083"/>
        <w:gridCol w:w="2255"/>
        <w:gridCol w:w="2163"/>
      </w:tblGrid>
      <w:tr w:rsidR="003B3284" w:rsidRPr="001C38E8" w14:paraId="0996294F" w14:textId="77777777" w:rsidTr="00734EBC">
        <w:tc>
          <w:tcPr>
            <w:tcW w:w="9016" w:type="dxa"/>
            <w:gridSpan w:val="4"/>
            <w:shd w:val="clear" w:color="auto" w:fill="CCC0D9" w:themeFill="accent4" w:themeFillTint="66"/>
          </w:tcPr>
          <w:p w14:paraId="39E7B84D" w14:textId="77777777" w:rsidR="003B3284" w:rsidRPr="001C38E8" w:rsidRDefault="003B3284" w:rsidP="009408DF">
            <w:pPr>
              <w:rPr>
                <w:b/>
              </w:rPr>
            </w:pPr>
            <w:r>
              <w:rPr>
                <w:b/>
              </w:rPr>
              <w:t>Cheque Clearing Fee/BEFTN Transaction Fee</w:t>
            </w:r>
          </w:p>
        </w:tc>
      </w:tr>
      <w:tr w:rsidR="003B3284" w:rsidRPr="00067839" w14:paraId="1131E832" w14:textId="77777777" w:rsidTr="00734EBC">
        <w:tc>
          <w:tcPr>
            <w:tcW w:w="9016" w:type="dxa"/>
            <w:gridSpan w:val="4"/>
            <w:shd w:val="clear" w:color="auto" w:fill="B6DDE8" w:themeFill="accent5" w:themeFillTint="66"/>
          </w:tcPr>
          <w:p w14:paraId="60BB6C2D" w14:textId="77777777" w:rsidR="003B3284" w:rsidRPr="00067839" w:rsidRDefault="003B3284" w:rsidP="009408DF">
            <w:pPr>
              <w:rPr>
                <w:b/>
              </w:rPr>
            </w:pPr>
            <w:r>
              <w:rPr>
                <w:b/>
              </w:rPr>
              <w:t>Charges on Regular Value Cheques</w:t>
            </w:r>
          </w:p>
        </w:tc>
      </w:tr>
      <w:tr w:rsidR="003B3284" w14:paraId="4B986D76" w14:textId="77777777" w:rsidTr="00734EBC">
        <w:tc>
          <w:tcPr>
            <w:tcW w:w="2515" w:type="dxa"/>
          </w:tcPr>
          <w:p w14:paraId="42A58494" w14:textId="77777777" w:rsidR="003B3284" w:rsidRDefault="003B3284" w:rsidP="009408DF">
            <w:r>
              <w:t>Less than Tk. 50,000.00</w:t>
            </w:r>
          </w:p>
        </w:tc>
        <w:tc>
          <w:tcPr>
            <w:tcW w:w="2083" w:type="dxa"/>
          </w:tcPr>
          <w:p w14:paraId="62DC075E" w14:textId="77777777" w:rsidR="003B3284" w:rsidRDefault="003B3284" w:rsidP="00026360">
            <w:pPr>
              <w:jc w:val="center"/>
            </w:pPr>
          </w:p>
        </w:tc>
        <w:tc>
          <w:tcPr>
            <w:tcW w:w="2255" w:type="dxa"/>
          </w:tcPr>
          <w:p w14:paraId="2E1386AD" w14:textId="77777777" w:rsidR="003B3284" w:rsidRDefault="003B3284" w:rsidP="009408DF">
            <w:pPr>
              <w:jc w:val="center"/>
            </w:pPr>
            <w:r>
              <w:t>Free</w:t>
            </w:r>
          </w:p>
        </w:tc>
        <w:tc>
          <w:tcPr>
            <w:tcW w:w="2163" w:type="dxa"/>
          </w:tcPr>
          <w:p w14:paraId="3E227968" w14:textId="77777777" w:rsidR="003B3284" w:rsidRDefault="003B3284" w:rsidP="009408DF"/>
        </w:tc>
      </w:tr>
      <w:tr w:rsidR="003B3284" w14:paraId="658AB729" w14:textId="77777777" w:rsidTr="00734EBC">
        <w:tc>
          <w:tcPr>
            <w:tcW w:w="2515" w:type="dxa"/>
          </w:tcPr>
          <w:p w14:paraId="31AC2A2D" w14:textId="77777777" w:rsidR="003B3284" w:rsidRDefault="003B3284" w:rsidP="009408DF">
            <w:r>
              <w:t>Tk. 50,000.00 but less than Tk. 5,00,000.00</w:t>
            </w:r>
          </w:p>
        </w:tc>
        <w:tc>
          <w:tcPr>
            <w:tcW w:w="2083" w:type="dxa"/>
            <w:vAlign w:val="center"/>
          </w:tcPr>
          <w:p w14:paraId="34DABFD0" w14:textId="77777777" w:rsidR="003B3284" w:rsidRDefault="003B3284" w:rsidP="00FD6D06">
            <w:pPr>
              <w:jc w:val="center"/>
            </w:pPr>
          </w:p>
        </w:tc>
        <w:tc>
          <w:tcPr>
            <w:tcW w:w="2255" w:type="dxa"/>
            <w:vAlign w:val="center"/>
          </w:tcPr>
          <w:p w14:paraId="46FD62A2" w14:textId="77777777" w:rsidR="003B3284" w:rsidRDefault="003B3284" w:rsidP="009408DF">
            <w:pPr>
              <w:jc w:val="center"/>
            </w:pPr>
            <w:r>
              <w:t>Tk. 10.00</w:t>
            </w:r>
          </w:p>
        </w:tc>
        <w:tc>
          <w:tcPr>
            <w:tcW w:w="2163" w:type="dxa"/>
            <w:vAlign w:val="center"/>
          </w:tcPr>
          <w:p w14:paraId="01BDB30D" w14:textId="77777777" w:rsidR="003B3284" w:rsidRDefault="003B3284" w:rsidP="009F1D74">
            <w:r>
              <w:t>(Including VAT)</w:t>
            </w:r>
          </w:p>
        </w:tc>
      </w:tr>
      <w:tr w:rsidR="003B3284" w14:paraId="733EB206" w14:textId="77777777" w:rsidTr="00734EBC">
        <w:tc>
          <w:tcPr>
            <w:tcW w:w="2515" w:type="dxa"/>
          </w:tcPr>
          <w:p w14:paraId="15A19E01" w14:textId="77777777" w:rsidR="003B3284" w:rsidRDefault="003B3284" w:rsidP="009408DF">
            <w:r>
              <w:t>Tk. 5,00,000.00 and above</w:t>
            </w:r>
          </w:p>
        </w:tc>
        <w:tc>
          <w:tcPr>
            <w:tcW w:w="2083" w:type="dxa"/>
          </w:tcPr>
          <w:p w14:paraId="74374B60" w14:textId="77777777" w:rsidR="003B3284" w:rsidRDefault="003B3284" w:rsidP="00026360">
            <w:pPr>
              <w:jc w:val="center"/>
            </w:pPr>
          </w:p>
        </w:tc>
        <w:tc>
          <w:tcPr>
            <w:tcW w:w="2255" w:type="dxa"/>
            <w:vAlign w:val="center"/>
          </w:tcPr>
          <w:p w14:paraId="085398DD" w14:textId="77777777" w:rsidR="003B3284" w:rsidRDefault="003B3284" w:rsidP="003B3284">
            <w:pPr>
              <w:jc w:val="center"/>
            </w:pPr>
            <w:r>
              <w:t>TK. 25.00</w:t>
            </w:r>
          </w:p>
        </w:tc>
        <w:tc>
          <w:tcPr>
            <w:tcW w:w="2163" w:type="dxa"/>
            <w:vAlign w:val="center"/>
          </w:tcPr>
          <w:p w14:paraId="0A1C1AD9" w14:textId="77777777" w:rsidR="003B3284" w:rsidRDefault="003B3284" w:rsidP="006130AC">
            <w:r>
              <w:t>(Including VAT)</w:t>
            </w:r>
          </w:p>
        </w:tc>
      </w:tr>
      <w:tr w:rsidR="003B3284" w14:paraId="100A32B8" w14:textId="77777777" w:rsidTr="00734EBC">
        <w:tc>
          <w:tcPr>
            <w:tcW w:w="9016" w:type="dxa"/>
            <w:gridSpan w:val="4"/>
            <w:shd w:val="clear" w:color="auto" w:fill="B6DDE8" w:themeFill="accent5" w:themeFillTint="66"/>
          </w:tcPr>
          <w:p w14:paraId="47407D0D" w14:textId="77777777" w:rsidR="003B3284" w:rsidRDefault="003B3284" w:rsidP="00831C38">
            <w:r>
              <w:rPr>
                <w:b/>
              </w:rPr>
              <w:t>Charges on High Value Cheques</w:t>
            </w:r>
          </w:p>
        </w:tc>
      </w:tr>
      <w:tr w:rsidR="003B3284" w14:paraId="5D1DC6C3" w14:textId="77777777" w:rsidTr="00734EBC">
        <w:tc>
          <w:tcPr>
            <w:tcW w:w="2515" w:type="dxa"/>
          </w:tcPr>
          <w:p w14:paraId="72486BE5" w14:textId="77777777" w:rsidR="003B3284" w:rsidRDefault="003B3284" w:rsidP="009408DF">
            <w:r>
              <w:t>Tk. 5,00,000.00 and above</w:t>
            </w:r>
          </w:p>
        </w:tc>
        <w:tc>
          <w:tcPr>
            <w:tcW w:w="2083" w:type="dxa"/>
          </w:tcPr>
          <w:p w14:paraId="5F603317" w14:textId="77777777" w:rsidR="003B3284" w:rsidRDefault="003B3284" w:rsidP="00026360">
            <w:pPr>
              <w:jc w:val="center"/>
            </w:pPr>
          </w:p>
        </w:tc>
        <w:tc>
          <w:tcPr>
            <w:tcW w:w="2255" w:type="dxa"/>
            <w:vAlign w:val="center"/>
          </w:tcPr>
          <w:p w14:paraId="0894DFC9" w14:textId="77777777" w:rsidR="003B3284" w:rsidRDefault="003B3284" w:rsidP="003B3284">
            <w:pPr>
              <w:jc w:val="center"/>
            </w:pPr>
            <w:r>
              <w:t>TK. 60.00</w:t>
            </w:r>
          </w:p>
        </w:tc>
        <w:tc>
          <w:tcPr>
            <w:tcW w:w="2163" w:type="dxa"/>
          </w:tcPr>
          <w:p w14:paraId="5259E11C" w14:textId="77777777" w:rsidR="003B3284" w:rsidRDefault="003B3284" w:rsidP="009408DF">
            <w:r>
              <w:t>(Including VAT)</w:t>
            </w:r>
          </w:p>
        </w:tc>
      </w:tr>
      <w:tr w:rsidR="003B3284" w14:paraId="0B9B2E83" w14:textId="77777777" w:rsidTr="00734EBC">
        <w:tc>
          <w:tcPr>
            <w:tcW w:w="9016" w:type="dxa"/>
            <w:gridSpan w:val="4"/>
            <w:shd w:val="clear" w:color="auto" w:fill="B6DDE8" w:themeFill="accent5" w:themeFillTint="66"/>
          </w:tcPr>
          <w:p w14:paraId="5A5F0DA4" w14:textId="77777777" w:rsidR="003B3284" w:rsidRDefault="003B3284" w:rsidP="009408DF">
            <w:r>
              <w:rPr>
                <w:b/>
              </w:rPr>
              <w:t>Bangladesh Electronic Fund Transfer Network (BEFTN)</w:t>
            </w:r>
          </w:p>
        </w:tc>
      </w:tr>
      <w:tr w:rsidR="003B3284" w14:paraId="5F1353F5" w14:textId="77777777" w:rsidTr="00734EBC">
        <w:tc>
          <w:tcPr>
            <w:tcW w:w="2515" w:type="dxa"/>
          </w:tcPr>
          <w:p w14:paraId="5B541A93" w14:textId="77777777" w:rsidR="003B3284" w:rsidRDefault="003B3284" w:rsidP="009408DF">
            <w:r>
              <w:t>BEFTN</w:t>
            </w:r>
          </w:p>
        </w:tc>
        <w:tc>
          <w:tcPr>
            <w:tcW w:w="2083" w:type="dxa"/>
          </w:tcPr>
          <w:p w14:paraId="448C6214" w14:textId="77777777" w:rsidR="003B3284" w:rsidRDefault="003B3284" w:rsidP="00026360">
            <w:pPr>
              <w:jc w:val="center"/>
            </w:pPr>
          </w:p>
        </w:tc>
        <w:tc>
          <w:tcPr>
            <w:tcW w:w="2255" w:type="dxa"/>
          </w:tcPr>
          <w:p w14:paraId="589B6996" w14:textId="77777777" w:rsidR="003B3284" w:rsidRDefault="003B3284" w:rsidP="003B3284">
            <w:pPr>
              <w:jc w:val="center"/>
            </w:pPr>
            <w:r>
              <w:t>Free</w:t>
            </w:r>
          </w:p>
        </w:tc>
        <w:tc>
          <w:tcPr>
            <w:tcW w:w="2163" w:type="dxa"/>
          </w:tcPr>
          <w:p w14:paraId="5D2E94E7" w14:textId="77777777" w:rsidR="003B3284" w:rsidRDefault="003B3284" w:rsidP="009408DF"/>
        </w:tc>
      </w:tr>
    </w:tbl>
    <w:p w14:paraId="0388C961" w14:textId="77777777" w:rsidR="00D15144" w:rsidRPr="004D73B7" w:rsidRDefault="00D15144">
      <w:pPr>
        <w:rPr>
          <w:sz w:val="4"/>
        </w:rPr>
      </w:pPr>
    </w:p>
    <w:tbl>
      <w:tblPr>
        <w:tblStyle w:val="TableGrid"/>
        <w:tblW w:w="0" w:type="auto"/>
        <w:tblLook w:val="04A0" w:firstRow="1" w:lastRow="0" w:firstColumn="1" w:lastColumn="0" w:noHBand="0" w:noVBand="1"/>
      </w:tblPr>
      <w:tblGrid>
        <w:gridCol w:w="2515"/>
        <w:gridCol w:w="2084"/>
        <w:gridCol w:w="2242"/>
        <w:gridCol w:w="2175"/>
      </w:tblGrid>
      <w:tr w:rsidR="003B3284" w14:paraId="3A6C27E2" w14:textId="77777777" w:rsidTr="00734EBC">
        <w:tc>
          <w:tcPr>
            <w:tcW w:w="9016" w:type="dxa"/>
            <w:gridSpan w:val="4"/>
            <w:shd w:val="clear" w:color="auto" w:fill="CCC0D9" w:themeFill="accent4" w:themeFillTint="66"/>
          </w:tcPr>
          <w:p w14:paraId="31A24CE1" w14:textId="77777777" w:rsidR="003B3284" w:rsidRDefault="003B3284" w:rsidP="009408DF">
            <w:r>
              <w:rPr>
                <w:b/>
              </w:rPr>
              <w:t>Charges on RTGS Transactions</w:t>
            </w:r>
          </w:p>
        </w:tc>
      </w:tr>
      <w:tr w:rsidR="003B3284" w14:paraId="7536FA21" w14:textId="77777777" w:rsidTr="00734EBC">
        <w:tc>
          <w:tcPr>
            <w:tcW w:w="2515" w:type="dxa"/>
            <w:vAlign w:val="center"/>
          </w:tcPr>
          <w:p w14:paraId="6242E244" w14:textId="77777777" w:rsidR="003B3284" w:rsidRDefault="003B3284" w:rsidP="00705E42">
            <w:r>
              <w:t>Charges for RTGS Transactions</w:t>
            </w:r>
          </w:p>
        </w:tc>
        <w:tc>
          <w:tcPr>
            <w:tcW w:w="2084" w:type="dxa"/>
          </w:tcPr>
          <w:p w14:paraId="3AEF2A63" w14:textId="77777777" w:rsidR="003B3284" w:rsidRDefault="003B3284" w:rsidP="00026360">
            <w:pPr>
              <w:jc w:val="center"/>
            </w:pPr>
          </w:p>
        </w:tc>
        <w:tc>
          <w:tcPr>
            <w:tcW w:w="2242" w:type="dxa"/>
            <w:vAlign w:val="center"/>
          </w:tcPr>
          <w:p w14:paraId="0439F016" w14:textId="77777777" w:rsidR="003B3284" w:rsidRDefault="004739FB" w:rsidP="004739FB">
            <w:pPr>
              <w:jc w:val="center"/>
            </w:pPr>
            <w:r>
              <w:t>Tk. 86</w:t>
            </w:r>
            <w:r w:rsidR="003B3284">
              <w:t>.00</w:t>
            </w:r>
          </w:p>
        </w:tc>
        <w:tc>
          <w:tcPr>
            <w:tcW w:w="2175" w:type="dxa"/>
          </w:tcPr>
          <w:p w14:paraId="3DBC207C" w14:textId="77777777" w:rsidR="003B3284" w:rsidRDefault="00456A7E" w:rsidP="004739FB">
            <w:r>
              <w:t>Tk. 86.00</w:t>
            </w:r>
            <w:r w:rsidR="003B3284">
              <w:t xml:space="preserve"> / Per Transaction</w:t>
            </w:r>
            <w:r w:rsidR="00705E42">
              <w:t xml:space="preserve"> </w:t>
            </w:r>
          </w:p>
        </w:tc>
      </w:tr>
    </w:tbl>
    <w:p w14:paraId="5926AFF5" w14:textId="77777777" w:rsidR="00322FC4" w:rsidRDefault="00322FC4">
      <w:pPr>
        <w:rPr>
          <w:sz w:val="2"/>
        </w:rPr>
      </w:pPr>
    </w:p>
    <w:p w14:paraId="3C394077" w14:textId="77777777" w:rsidR="007E5C48" w:rsidRDefault="007E5C48">
      <w:pPr>
        <w:rPr>
          <w:sz w:val="2"/>
        </w:rPr>
      </w:pPr>
    </w:p>
    <w:p w14:paraId="7B6AF5BC" w14:textId="77777777" w:rsidR="007E5C48" w:rsidRDefault="007E5C48">
      <w:pPr>
        <w:rPr>
          <w:sz w:val="2"/>
        </w:rPr>
      </w:pPr>
    </w:p>
    <w:p w14:paraId="51622BB3" w14:textId="77777777" w:rsidR="003C06A7" w:rsidRDefault="003C06A7">
      <w:pPr>
        <w:rPr>
          <w:sz w:val="2"/>
        </w:rPr>
      </w:pPr>
    </w:p>
    <w:p w14:paraId="3E335C5A" w14:textId="77777777" w:rsidR="003C06A7" w:rsidRDefault="003C06A7">
      <w:pPr>
        <w:rPr>
          <w:sz w:val="2"/>
        </w:rPr>
      </w:pPr>
    </w:p>
    <w:p w14:paraId="536AB8DE" w14:textId="77777777" w:rsidR="007E5C48" w:rsidRPr="00026360" w:rsidRDefault="007E5C48">
      <w:pPr>
        <w:rPr>
          <w:sz w:val="2"/>
        </w:rPr>
      </w:pPr>
    </w:p>
    <w:tbl>
      <w:tblPr>
        <w:tblStyle w:val="TableGrid"/>
        <w:tblW w:w="8995" w:type="dxa"/>
        <w:tblLayout w:type="fixed"/>
        <w:tblLook w:val="04A0" w:firstRow="1" w:lastRow="0" w:firstColumn="1" w:lastColumn="0" w:noHBand="0" w:noVBand="1"/>
      </w:tblPr>
      <w:tblGrid>
        <w:gridCol w:w="2538"/>
        <w:gridCol w:w="2047"/>
        <w:gridCol w:w="2250"/>
        <w:gridCol w:w="2160"/>
      </w:tblGrid>
      <w:tr w:rsidR="00FD6F60" w14:paraId="6602138B" w14:textId="77777777" w:rsidTr="006D22C8">
        <w:tc>
          <w:tcPr>
            <w:tcW w:w="8995" w:type="dxa"/>
            <w:gridSpan w:val="4"/>
            <w:shd w:val="clear" w:color="auto" w:fill="CCC0D9" w:themeFill="accent4" w:themeFillTint="66"/>
          </w:tcPr>
          <w:p w14:paraId="40430420" w14:textId="77777777" w:rsidR="00FD6F60" w:rsidRDefault="00FD6F60" w:rsidP="00093023">
            <w:r>
              <w:rPr>
                <w:b/>
              </w:rPr>
              <w:lastRenderedPageBreak/>
              <w:t>Charges related to Collection of Cheque(s)</w:t>
            </w:r>
          </w:p>
        </w:tc>
      </w:tr>
      <w:tr w:rsidR="00FD6F60" w14:paraId="62E11A58" w14:textId="77777777" w:rsidTr="006D22C8">
        <w:tc>
          <w:tcPr>
            <w:tcW w:w="2538" w:type="dxa"/>
            <w:vAlign w:val="center"/>
          </w:tcPr>
          <w:p w14:paraId="78B4A61E" w14:textId="77777777" w:rsidR="00FD6F60" w:rsidRDefault="00FD6F60" w:rsidP="00FD6F60">
            <w:r>
              <w:t>Cheque(s) bounced drawn on us Charges</w:t>
            </w:r>
          </w:p>
        </w:tc>
        <w:tc>
          <w:tcPr>
            <w:tcW w:w="2047" w:type="dxa"/>
            <w:vAlign w:val="center"/>
          </w:tcPr>
          <w:p w14:paraId="4555B8F2" w14:textId="77777777" w:rsidR="00FD6F60" w:rsidRDefault="00FD6F60" w:rsidP="00FD6D06">
            <w:pPr>
              <w:jc w:val="center"/>
            </w:pPr>
          </w:p>
        </w:tc>
        <w:tc>
          <w:tcPr>
            <w:tcW w:w="2250" w:type="dxa"/>
            <w:vAlign w:val="center"/>
          </w:tcPr>
          <w:p w14:paraId="04A4F30F" w14:textId="77777777" w:rsidR="00FD6F60" w:rsidRDefault="00106B60" w:rsidP="00106B60">
            <w:pPr>
              <w:jc w:val="center"/>
            </w:pPr>
            <w:r>
              <w:t>Tk. 5</w:t>
            </w:r>
            <w:r w:rsidR="00FD6F60">
              <w:t>0.00</w:t>
            </w:r>
          </w:p>
        </w:tc>
        <w:tc>
          <w:tcPr>
            <w:tcW w:w="2160" w:type="dxa"/>
          </w:tcPr>
          <w:p w14:paraId="470D4371" w14:textId="77777777" w:rsidR="00FD6F60" w:rsidRDefault="00FD6F60" w:rsidP="009408DF">
            <w:r>
              <w:t>Per instance from the account of the issuer of the cheque(s), only for cheque(s) returned due to insufficient fund.</w:t>
            </w:r>
          </w:p>
        </w:tc>
      </w:tr>
      <w:tr w:rsidR="002361A8" w14:paraId="4C54CBD9" w14:textId="77777777" w:rsidTr="006D22C8">
        <w:tc>
          <w:tcPr>
            <w:tcW w:w="2538" w:type="dxa"/>
            <w:vAlign w:val="center"/>
          </w:tcPr>
          <w:p w14:paraId="70BC8911" w14:textId="77777777" w:rsidR="002361A8" w:rsidRDefault="002361A8" w:rsidP="00FD6F60">
            <w:r w:rsidRPr="00DF417C">
              <w:rPr>
                <w:rFonts w:cstheme="minorHAnsi"/>
              </w:rPr>
              <w:t>Uncollected Cheque Book Destruction (Applied but not collected within 3 months)</w:t>
            </w:r>
          </w:p>
        </w:tc>
        <w:tc>
          <w:tcPr>
            <w:tcW w:w="2047" w:type="dxa"/>
            <w:vAlign w:val="center"/>
          </w:tcPr>
          <w:p w14:paraId="0BE34EFC" w14:textId="77777777" w:rsidR="002361A8" w:rsidRDefault="002361A8" w:rsidP="00FD6D06">
            <w:pPr>
              <w:jc w:val="center"/>
            </w:pPr>
          </w:p>
        </w:tc>
        <w:tc>
          <w:tcPr>
            <w:tcW w:w="2250" w:type="dxa"/>
            <w:vAlign w:val="center"/>
          </w:tcPr>
          <w:p w14:paraId="2A59CC20" w14:textId="77777777" w:rsidR="002361A8" w:rsidRDefault="002361A8" w:rsidP="002361A8">
            <w:pPr>
              <w:jc w:val="center"/>
            </w:pPr>
            <w:r>
              <w:t>Tk. 200.00</w:t>
            </w:r>
          </w:p>
        </w:tc>
        <w:tc>
          <w:tcPr>
            <w:tcW w:w="2160" w:type="dxa"/>
          </w:tcPr>
          <w:p w14:paraId="51F8B267" w14:textId="77777777" w:rsidR="002361A8" w:rsidRDefault="002361A8" w:rsidP="009408DF"/>
          <w:p w14:paraId="4CE0FDE5" w14:textId="77777777" w:rsidR="000179C1" w:rsidRDefault="000179C1" w:rsidP="009408DF"/>
          <w:p w14:paraId="6E792A48" w14:textId="77777777" w:rsidR="000179C1" w:rsidRDefault="000179C1" w:rsidP="009408DF"/>
          <w:p w14:paraId="3958022B" w14:textId="77777777" w:rsidR="000179C1" w:rsidRDefault="000179C1" w:rsidP="009408DF"/>
          <w:p w14:paraId="005808C3" w14:textId="77777777" w:rsidR="000179C1" w:rsidRDefault="000179C1" w:rsidP="009408DF"/>
        </w:tc>
      </w:tr>
      <w:tr w:rsidR="00FD6F60" w14:paraId="35895E37" w14:textId="77777777" w:rsidTr="006D22C8">
        <w:tc>
          <w:tcPr>
            <w:tcW w:w="8995" w:type="dxa"/>
            <w:gridSpan w:val="4"/>
            <w:shd w:val="clear" w:color="auto" w:fill="CCC0D9" w:themeFill="accent4" w:themeFillTint="66"/>
          </w:tcPr>
          <w:p w14:paraId="6C1D27B6" w14:textId="77777777" w:rsidR="00FD6F60" w:rsidRDefault="00FD6F60" w:rsidP="009408DF">
            <w:r>
              <w:rPr>
                <w:b/>
              </w:rPr>
              <w:t>Collection from outstation (Cheque/Bills/Clean/Documentary)</w:t>
            </w:r>
          </w:p>
        </w:tc>
      </w:tr>
      <w:tr w:rsidR="00FD6F60" w14:paraId="25729624" w14:textId="77777777" w:rsidTr="006D22C8">
        <w:tc>
          <w:tcPr>
            <w:tcW w:w="8995" w:type="dxa"/>
            <w:gridSpan w:val="4"/>
          </w:tcPr>
          <w:p w14:paraId="71F02970" w14:textId="77777777" w:rsidR="00FD6F60" w:rsidRDefault="00FD6F60" w:rsidP="009408DF">
            <w:r>
              <w:t>Commission</w:t>
            </w:r>
          </w:p>
        </w:tc>
      </w:tr>
      <w:tr w:rsidR="00FD6F60" w14:paraId="3BD3367B" w14:textId="77777777" w:rsidTr="006D22C8">
        <w:tc>
          <w:tcPr>
            <w:tcW w:w="2538" w:type="dxa"/>
          </w:tcPr>
          <w:p w14:paraId="37F69EA6" w14:textId="77777777" w:rsidR="00FD6F60" w:rsidRDefault="00FD6F60" w:rsidP="009408DF">
            <w:r>
              <w:t>Up to 1,00,000.00 @ 0.20%</w:t>
            </w:r>
          </w:p>
        </w:tc>
        <w:tc>
          <w:tcPr>
            <w:tcW w:w="2047" w:type="dxa"/>
          </w:tcPr>
          <w:p w14:paraId="0B31094B" w14:textId="77777777" w:rsidR="00FD6F60" w:rsidRDefault="00FD6F60" w:rsidP="00026360">
            <w:pPr>
              <w:jc w:val="center"/>
            </w:pPr>
          </w:p>
        </w:tc>
        <w:tc>
          <w:tcPr>
            <w:tcW w:w="2250" w:type="dxa"/>
            <w:vAlign w:val="center"/>
          </w:tcPr>
          <w:p w14:paraId="733E448E" w14:textId="77777777" w:rsidR="00FD6F60" w:rsidRDefault="00FD6F60" w:rsidP="00FD6F60">
            <w:pPr>
              <w:jc w:val="center"/>
            </w:pPr>
            <w:r>
              <w:t>Tk. 20.00</w:t>
            </w:r>
          </w:p>
        </w:tc>
        <w:tc>
          <w:tcPr>
            <w:tcW w:w="2160" w:type="dxa"/>
            <w:vAlign w:val="center"/>
          </w:tcPr>
          <w:p w14:paraId="36D8F246" w14:textId="77777777" w:rsidR="00FD6F60" w:rsidRDefault="00FD6F60" w:rsidP="006130AC">
            <w:r>
              <w:t>Minimum Tk. 20.00</w:t>
            </w:r>
          </w:p>
        </w:tc>
      </w:tr>
      <w:tr w:rsidR="00FD6F60" w14:paraId="0C3E6B5C" w14:textId="77777777" w:rsidTr="006D22C8">
        <w:tc>
          <w:tcPr>
            <w:tcW w:w="2538" w:type="dxa"/>
          </w:tcPr>
          <w:p w14:paraId="30DDD85D" w14:textId="77777777" w:rsidR="00FD6F60" w:rsidRDefault="00FD6F60" w:rsidP="009408DF">
            <w:r>
              <w:t>Up to 5,00,000.00 @ 0.15%</w:t>
            </w:r>
          </w:p>
        </w:tc>
        <w:tc>
          <w:tcPr>
            <w:tcW w:w="2047" w:type="dxa"/>
          </w:tcPr>
          <w:p w14:paraId="49C22CCB" w14:textId="77777777" w:rsidR="00FD6F60" w:rsidRDefault="00FD6F60" w:rsidP="00026360">
            <w:pPr>
              <w:jc w:val="center"/>
            </w:pPr>
          </w:p>
        </w:tc>
        <w:tc>
          <w:tcPr>
            <w:tcW w:w="2250" w:type="dxa"/>
            <w:vAlign w:val="center"/>
          </w:tcPr>
          <w:p w14:paraId="393D4CC0" w14:textId="77777777" w:rsidR="00FD6F60" w:rsidRDefault="00FD6F60" w:rsidP="00FD6F60">
            <w:pPr>
              <w:jc w:val="center"/>
            </w:pPr>
            <w:r>
              <w:t>Tk. 200.00</w:t>
            </w:r>
          </w:p>
        </w:tc>
        <w:tc>
          <w:tcPr>
            <w:tcW w:w="2160" w:type="dxa"/>
            <w:vAlign w:val="center"/>
          </w:tcPr>
          <w:p w14:paraId="7FB635E4" w14:textId="77777777" w:rsidR="00FD6F60" w:rsidRDefault="00FD6F60" w:rsidP="006130AC">
            <w:r>
              <w:t>Minimum Tk. 200.0</w:t>
            </w:r>
          </w:p>
        </w:tc>
      </w:tr>
      <w:tr w:rsidR="00FD6F60" w14:paraId="01952CFF" w14:textId="77777777" w:rsidTr="006D22C8">
        <w:tc>
          <w:tcPr>
            <w:tcW w:w="2538" w:type="dxa"/>
          </w:tcPr>
          <w:p w14:paraId="51A961E4" w14:textId="77777777" w:rsidR="00FD6F60" w:rsidRDefault="00FD6F60" w:rsidP="009408DF">
            <w:r>
              <w:t>Over 5,00,000.00 @ 0.10% Minimum</w:t>
            </w:r>
          </w:p>
        </w:tc>
        <w:tc>
          <w:tcPr>
            <w:tcW w:w="2047" w:type="dxa"/>
            <w:vAlign w:val="center"/>
          </w:tcPr>
          <w:p w14:paraId="6A1D4DE1" w14:textId="77777777" w:rsidR="00FD6F60" w:rsidRDefault="00FD6F60" w:rsidP="00026360">
            <w:pPr>
              <w:jc w:val="center"/>
            </w:pPr>
          </w:p>
        </w:tc>
        <w:tc>
          <w:tcPr>
            <w:tcW w:w="2250" w:type="dxa"/>
            <w:vAlign w:val="center"/>
          </w:tcPr>
          <w:p w14:paraId="014199B8" w14:textId="77777777" w:rsidR="00FD6F60" w:rsidRDefault="00FD6F60" w:rsidP="00FD6F60">
            <w:pPr>
              <w:jc w:val="center"/>
            </w:pPr>
            <w:r>
              <w:t>Tk. 600.00</w:t>
            </w:r>
          </w:p>
        </w:tc>
        <w:tc>
          <w:tcPr>
            <w:tcW w:w="2160" w:type="dxa"/>
            <w:vAlign w:val="center"/>
          </w:tcPr>
          <w:p w14:paraId="4CB2C750" w14:textId="77777777" w:rsidR="00FD6F60" w:rsidRDefault="00FD6F60" w:rsidP="006130AC">
            <w:r>
              <w:t>Minimum Tk. 200.0</w:t>
            </w:r>
          </w:p>
        </w:tc>
      </w:tr>
      <w:tr w:rsidR="00FD6F60" w14:paraId="44A8AAD1" w14:textId="77777777" w:rsidTr="006D22C8">
        <w:tc>
          <w:tcPr>
            <w:tcW w:w="2538" w:type="dxa"/>
          </w:tcPr>
          <w:p w14:paraId="52EBE4EA" w14:textId="77777777" w:rsidR="00FD6F60" w:rsidRDefault="00FD6F60" w:rsidP="009408DF">
            <w:r>
              <w:t>Over 5,00,000.00 @ 0.10% Maximum</w:t>
            </w:r>
          </w:p>
        </w:tc>
        <w:tc>
          <w:tcPr>
            <w:tcW w:w="2047" w:type="dxa"/>
            <w:vAlign w:val="center"/>
          </w:tcPr>
          <w:p w14:paraId="3EB9BA47" w14:textId="77777777" w:rsidR="00FD6F60" w:rsidRDefault="00FD6F60" w:rsidP="00026360">
            <w:pPr>
              <w:jc w:val="center"/>
            </w:pPr>
          </w:p>
        </w:tc>
        <w:tc>
          <w:tcPr>
            <w:tcW w:w="2250" w:type="dxa"/>
            <w:vAlign w:val="center"/>
          </w:tcPr>
          <w:p w14:paraId="762C0FDB" w14:textId="77777777" w:rsidR="00FD6F60" w:rsidRDefault="00FD6F60" w:rsidP="00FD6F60">
            <w:pPr>
              <w:jc w:val="center"/>
            </w:pPr>
            <w:r>
              <w:t>Tk. 3,000.00</w:t>
            </w:r>
          </w:p>
        </w:tc>
        <w:tc>
          <w:tcPr>
            <w:tcW w:w="2160" w:type="dxa"/>
          </w:tcPr>
          <w:p w14:paraId="13692B23" w14:textId="77777777" w:rsidR="00FD6F60" w:rsidRDefault="00FD6F60" w:rsidP="009408DF">
            <w:r>
              <w:t>Maximum Tk. 3,000.00</w:t>
            </w:r>
          </w:p>
        </w:tc>
      </w:tr>
      <w:tr w:rsidR="00FD6F60" w14:paraId="10F5BD60" w14:textId="77777777" w:rsidTr="006D22C8">
        <w:tc>
          <w:tcPr>
            <w:tcW w:w="2538" w:type="dxa"/>
          </w:tcPr>
          <w:p w14:paraId="15ADEA3F" w14:textId="77777777" w:rsidR="00FD6F60" w:rsidRDefault="00FD6F60" w:rsidP="009408DF">
            <w:r>
              <w:t>Postal Charge</w:t>
            </w:r>
          </w:p>
        </w:tc>
        <w:tc>
          <w:tcPr>
            <w:tcW w:w="2047" w:type="dxa"/>
          </w:tcPr>
          <w:p w14:paraId="4C002FF4" w14:textId="77777777" w:rsidR="00FD6F60" w:rsidRDefault="00FD6F60" w:rsidP="00026360">
            <w:pPr>
              <w:jc w:val="center"/>
            </w:pPr>
          </w:p>
        </w:tc>
        <w:tc>
          <w:tcPr>
            <w:tcW w:w="2250" w:type="dxa"/>
            <w:vAlign w:val="center"/>
          </w:tcPr>
          <w:p w14:paraId="3E3C7EE7" w14:textId="77777777" w:rsidR="00FD6F60" w:rsidRDefault="00FD6F60" w:rsidP="00FD6F60">
            <w:pPr>
              <w:jc w:val="center"/>
            </w:pPr>
            <w:r>
              <w:t>Tk. 30.00</w:t>
            </w:r>
          </w:p>
        </w:tc>
        <w:tc>
          <w:tcPr>
            <w:tcW w:w="2160" w:type="dxa"/>
          </w:tcPr>
          <w:p w14:paraId="31DD46E6" w14:textId="77777777" w:rsidR="00FD6F60" w:rsidRDefault="00FD6F60" w:rsidP="009408DF">
            <w:r>
              <w:t>At actual / Min. Tk. 30.00</w:t>
            </w:r>
          </w:p>
        </w:tc>
      </w:tr>
      <w:tr w:rsidR="00FD6F60" w14:paraId="22494309" w14:textId="77777777" w:rsidTr="006D22C8">
        <w:tc>
          <w:tcPr>
            <w:tcW w:w="2538" w:type="dxa"/>
          </w:tcPr>
          <w:p w14:paraId="3E6EBADB" w14:textId="77777777" w:rsidR="00FD6F60" w:rsidRDefault="00FD6F60" w:rsidP="009408DF">
            <w:r>
              <w:t>Telegram Charge</w:t>
            </w:r>
          </w:p>
        </w:tc>
        <w:tc>
          <w:tcPr>
            <w:tcW w:w="2047" w:type="dxa"/>
          </w:tcPr>
          <w:p w14:paraId="39033921" w14:textId="77777777" w:rsidR="00FD6F60" w:rsidRDefault="00FD6F60" w:rsidP="00026360">
            <w:pPr>
              <w:jc w:val="center"/>
            </w:pPr>
          </w:p>
        </w:tc>
        <w:tc>
          <w:tcPr>
            <w:tcW w:w="2250" w:type="dxa"/>
            <w:vAlign w:val="center"/>
          </w:tcPr>
          <w:p w14:paraId="4BB36B19" w14:textId="77777777" w:rsidR="00FD6F60" w:rsidRDefault="00FD6F60" w:rsidP="00FD6F60">
            <w:pPr>
              <w:jc w:val="center"/>
            </w:pPr>
            <w:r>
              <w:t>Tk. 60.00</w:t>
            </w:r>
          </w:p>
        </w:tc>
        <w:tc>
          <w:tcPr>
            <w:tcW w:w="2160" w:type="dxa"/>
          </w:tcPr>
          <w:p w14:paraId="3D207C31" w14:textId="77777777" w:rsidR="00FD6F60" w:rsidRDefault="00FD6F60" w:rsidP="009408DF">
            <w:r>
              <w:t>At actual / Min. Tk. 60.00</w:t>
            </w:r>
          </w:p>
        </w:tc>
      </w:tr>
      <w:tr w:rsidR="00FD6F60" w14:paraId="38EFB0FD" w14:textId="77777777" w:rsidTr="006D22C8">
        <w:tc>
          <w:tcPr>
            <w:tcW w:w="2538" w:type="dxa"/>
          </w:tcPr>
          <w:p w14:paraId="6F9D84F0" w14:textId="77777777" w:rsidR="00FD6F60" w:rsidRDefault="00FD6F60" w:rsidP="009408DF">
            <w:r>
              <w:t>Telex Charge</w:t>
            </w:r>
          </w:p>
        </w:tc>
        <w:tc>
          <w:tcPr>
            <w:tcW w:w="2047" w:type="dxa"/>
          </w:tcPr>
          <w:p w14:paraId="0901CEC5" w14:textId="77777777" w:rsidR="00FD6F60" w:rsidRDefault="00FD6F60" w:rsidP="00026360">
            <w:pPr>
              <w:jc w:val="center"/>
            </w:pPr>
          </w:p>
        </w:tc>
        <w:tc>
          <w:tcPr>
            <w:tcW w:w="2250" w:type="dxa"/>
            <w:vAlign w:val="center"/>
          </w:tcPr>
          <w:p w14:paraId="25661E7B" w14:textId="77777777" w:rsidR="00FD6F60" w:rsidRDefault="00FD6F60" w:rsidP="00FD6F60">
            <w:pPr>
              <w:jc w:val="center"/>
            </w:pPr>
            <w:r>
              <w:t>Tk. 50.00</w:t>
            </w:r>
          </w:p>
        </w:tc>
        <w:tc>
          <w:tcPr>
            <w:tcW w:w="2160" w:type="dxa"/>
          </w:tcPr>
          <w:p w14:paraId="59AC1007" w14:textId="77777777" w:rsidR="00FD6F60" w:rsidRDefault="00FD6F60" w:rsidP="009408DF">
            <w:r>
              <w:t>Tk. 50.00 / Minute</w:t>
            </w:r>
          </w:p>
        </w:tc>
      </w:tr>
      <w:tr w:rsidR="00FD6F60" w14:paraId="1910F478" w14:textId="77777777" w:rsidTr="006D22C8">
        <w:tc>
          <w:tcPr>
            <w:tcW w:w="2538" w:type="dxa"/>
          </w:tcPr>
          <w:p w14:paraId="5E65A895" w14:textId="77777777" w:rsidR="00FD6F60" w:rsidRDefault="00FD6F60" w:rsidP="009408DF">
            <w:r>
              <w:t>Telephone Charge</w:t>
            </w:r>
          </w:p>
        </w:tc>
        <w:tc>
          <w:tcPr>
            <w:tcW w:w="2047" w:type="dxa"/>
          </w:tcPr>
          <w:p w14:paraId="7D0151B0" w14:textId="77777777" w:rsidR="00FD6F60" w:rsidRDefault="00FD6F60" w:rsidP="00026360">
            <w:pPr>
              <w:jc w:val="center"/>
            </w:pPr>
          </w:p>
        </w:tc>
        <w:tc>
          <w:tcPr>
            <w:tcW w:w="2250" w:type="dxa"/>
            <w:vAlign w:val="center"/>
          </w:tcPr>
          <w:p w14:paraId="36A7CCEA" w14:textId="77777777" w:rsidR="00FD6F60" w:rsidRDefault="00FD6F60" w:rsidP="00FD6F60">
            <w:pPr>
              <w:jc w:val="center"/>
            </w:pPr>
            <w:r>
              <w:t>Tk. 40.00</w:t>
            </w:r>
          </w:p>
        </w:tc>
        <w:tc>
          <w:tcPr>
            <w:tcW w:w="2160" w:type="dxa"/>
          </w:tcPr>
          <w:p w14:paraId="5E6D1023" w14:textId="77777777" w:rsidR="00FD6F60" w:rsidRDefault="00FD6F60" w:rsidP="009408DF">
            <w:r>
              <w:t>At actual / Min. Tk. 40.00</w:t>
            </w:r>
          </w:p>
        </w:tc>
      </w:tr>
    </w:tbl>
    <w:p w14:paraId="3A7F6CB2" w14:textId="77777777" w:rsidR="007B3F8B" w:rsidRDefault="007B3F8B">
      <w:pPr>
        <w:rPr>
          <w:sz w:val="2"/>
        </w:rPr>
      </w:pPr>
    </w:p>
    <w:tbl>
      <w:tblPr>
        <w:tblStyle w:val="TableGrid"/>
        <w:tblW w:w="0" w:type="auto"/>
        <w:tblLook w:val="04A0" w:firstRow="1" w:lastRow="0" w:firstColumn="1" w:lastColumn="0" w:noHBand="0" w:noVBand="1"/>
      </w:tblPr>
      <w:tblGrid>
        <w:gridCol w:w="2605"/>
        <w:gridCol w:w="2143"/>
        <w:gridCol w:w="2299"/>
        <w:gridCol w:w="1969"/>
      </w:tblGrid>
      <w:tr w:rsidR="007B3F8B" w14:paraId="6AA0869C" w14:textId="77777777" w:rsidTr="006D7D57">
        <w:tc>
          <w:tcPr>
            <w:tcW w:w="9016" w:type="dxa"/>
            <w:gridSpan w:val="4"/>
            <w:shd w:val="clear" w:color="auto" w:fill="CCC0D9" w:themeFill="accent4" w:themeFillTint="66"/>
          </w:tcPr>
          <w:p w14:paraId="4579BEFB" w14:textId="77777777" w:rsidR="007B3F8B" w:rsidRDefault="007B3F8B" w:rsidP="00FC50AE">
            <w:r>
              <w:rPr>
                <w:b/>
              </w:rPr>
              <w:t>Charges for RFCD Account</w:t>
            </w:r>
          </w:p>
        </w:tc>
      </w:tr>
      <w:tr w:rsidR="007B3F8B" w14:paraId="22F58F96" w14:textId="77777777" w:rsidTr="006D7D57">
        <w:tc>
          <w:tcPr>
            <w:tcW w:w="2605" w:type="dxa"/>
          </w:tcPr>
          <w:p w14:paraId="2B59104D" w14:textId="77777777" w:rsidR="007B3F8B" w:rsidRDefault="007B3F8B" w:rsidP="00FC50AE">
            <w:r w:rsidRPr="007B3F8B">
              <w:t>Remittance by TT(FC) through Foreign Correspondents</w:t>
            </w:r>
          </w:p>
        </w:tc>
        <w:tc>
          <w:tcPr>
            <w:tcW w:w="2143" w:type="dxa"/>
          </w:tcPr>
          <w:p w14:paraId="12D31698" w14:textId="77777777" w:rsidR="007B3F8B" w:rsidRDefault="007B3F8B" w:rsidP="00FC50AE">
            <w:pPr>
              <w:jc w:val="center"/>
            </w:pPr>
          </w:p>
        </w:tc>
        <w:tc>
          <w:tcPr>
            <w:tcW w:w="2299" w:type="dxa"/>
          </w:tcPr>
          <w:p w14:paraId="471676AC" w14:textId="77777777" w:rsidR="007B3F8B" w:rsidRDefault="009C142F" w:rsidP="00FC50AE">
            <w:pPr>
              <w:jc w:val="center"/>
            </w:pPr>
            <w:r>
              <w:t>Comm. Tk.</w:t>
            </w:r>
            <w:r w:rsidR="007B3F8B" w:rsidRPr="007B3F8B">
              <w:t xml:space="preserve"> 1,000 </w:t>
            </w:r>
            <w:r w:rsidR="007B3F8B">
              <w:t xml:space="preserve">&amp; SWIFT Charge (at actual) </w:t>
            </w:r>
          </w:p>
        </w:tc>
        <w:tc>
          <w:tcPr>
            <w:tcW w:w="1969" w:type="dxa"/>
          </w:tcPr>
          <w:p w14:paraId="43D379D4" w14:textId="77777777" w:rsidR="007B3F8B" w:rsidRDefault="007B3F8B" w:rsidP="00FC50AE"/>
        </w:tc>
      </w:tr>
      <w:tr w:rsidR="007B3F8B" w14:paraId="0E5FC516" w14:textId="77777777" w:rsidTr="006D7D57">
        <w:tc>
          <w:tcPr>
            <w:tcW w:w="2605" w:type="dxa"/>
          </w:tcPr>
          <w:p w14:paraId="4192319A" w14:textId="77777777" w:rsidR="007B3F8B" w:rsidRDefault="007B3F8B" w:rsidP="00FC50AE">
            <w:r w:rsidRPr="007B3F8B">
              <w:t>Issuance of F.C. Drafts on Bangladesh Bank</w:t>
            </w:r>
          </w:p>
        </w:tc>
        <w:tc>
          <w:tcPr>
            <w:tcW w:w="2143" w:type="dxa"/>
          </w:tcPr>
          <w:p w14:paraId="2085BF0F" w14:textId="77777777" w:rsidR="007B3F8B" w:rsidRDefault="007B3F8B" w:rsidP="00FC50AE">
            <w:pPr>
              <w:jc w:val="center"/>
            </w:pPr>
          </w:p>
        </w:tc>
        <w:tc>
          <w:tcPr>
            <w:tcW w:w="2299" w:type="dxa"/>
            <w:vAlign w:val="center"/>
          </w:tcPr>
          <w:p w14:paraId="45FF5B52" w14:textId="77777777" w:rsidR="007B3F8B" w:rsidRDefault="009C142F" w:rsidP="00FC50AE">
            <w:pPr>
              <w:jc w:val="center"/>
            </w:pPr>
            <w:r>
              <w:t>Tk.</w:t>
            </w:r>
            <w:r w:rsidR="007B3F8B">
              <w:t xml:space="preserve"> 500</w:t>
            </w:r>
          </w:p>
        </w:tc>
        <w:tc>
          <w:tcPr>
            <w:tcW w:w="1969" w:type="dxa"/>
          </w:tcPr>
          <w:p w14:paraId="705F2D75" w14:textId="77777777" w:rsidR="007B3F8B" w:rsidRDefault="007B3F8B" w:rsidP="00FC50AE"/>
        </w:tc>
      </w:tr>
      <w:tr w:rsidR="007B3F8B" w14:paraId="71EFD6AD" w14:textId="77777777" w:rsidTr="006D7D57">
        <w:tc>
          <w:tcPr>
            <w:tcW w:w="2605" w:type="dxa"/>
          </w:tcPr>
          <w:p w14:paraId="0B189FE8" w14:textId="77777777" w:rsidR="007B3F8B" w:rsidRPr="007B3F8B" w:rsidRDefault="00FC50AE" w:rsidP="00FC50AE">
            <w:r w:rsidRPr="00FC50AE">
              <w:t>Issuance of F.C. Drafts on Foreign Correspondents</w:t>
            </w:r>
          </w:p>
        </w:tc>
        <w:tc>
          <w:tcPr>
            <w:tcW w:w="2143" w:type="dxa"/>
          </w:tcPr>
          <w:p w14:paraId="4ABB42A0" w14:textId="77777777" w:rsidR="007B3F8B" w:rsidRDefault="007B3F8B" w:rsidP="00FC50AE">
            <w:pPr>
              <w:jc w:val="center"/>
            </w:pPr>
          </w:p>
        </w:tc>
        <w:tc>
          <w:tcPr>
            <w:tcW w:w="2299" w:type="dxa"/>
            <w:vAlign w:val="center"/>
          </w:tcPr>
          <w:p w14:paraId="0CF7C893" w14:textId="77777777" w:rsidR="007B3F8B" w:rsidRDefault="009C142F" w:rsidP="00FC50AE">
            <w:pPr>
              <w:jc w:val="center"/>
            </w:pPr>
            <w:r>
              <w:t>Tk.</w:t>
            </w:r>
            <w:r w:rsidR="00FC50AE">
              <w:t xml:space="preserve"> 1,000</w:t>
            </w:r>
          </w:p>
        </w:tc>
        <w:tc>
          <w:tcPr>
            <w:tcW w:w="1969" w:type="dxa"/>
          </w:tcPr>
          <w:p w14:paraId="18D657B7" w14:textId="77777777" w:rsidR="007B3F8B" w:rsidRDefault="007B3F8B" w:rsidP="00FC50AE"/>
        </w:tc>
      </w:tr>
    </w:tbl>
    <w:p w14:paraId="190BAAD4" w14:textId="77777777" w:rsidR="00FE642F" w:rsidRPr="00026360" w:rsidRDefault="00FE642F">
      <w:pPr>
        <w:rPr>
          <w:sz w:val="2"/>
        </w:rPr>
      </w:pPr>
    </w:p>
    <w:tbl>
      <w:tblPr>
        <w:tblStyle w:val="TableGrid"/>
        <w:tblW w:w="0" w:type="auto"/>
        <w:tblLook w:val="04A0" w:firstRow="1" w:lastRow="0" w:firstColumn="1" w:lastColumn="0" w:noHBand="0" w:noVBand="1"/>
      </w:tblPr>
      <w:tblGrid>
        <w:gridCol w:w="2515"/>
        <w:gridCol w:w="2210"/>
        <w:gridCol w:w="2314"/>
        <w:gridCol w:w="1977"/>
      </w:tblGrid>
      <w:tr w:rsidR="00FD6F60" w14:paraId="32263569" w14:textId="77777777" w:rsidTr="00933698">
        <w:tc>
          <w:tcPr>
            <w:tcW w:w="9016" w:type="dxa"/>
            <w:gridSpan w:val="4"/>
            <w:shd w:val="clear" w:color="auto" w:fill="CCC0D9" w:themeFill="accent4" w:themeFillTint="66"/>
          </w:tcPr>
          <w:p w14:paraId="6FA543C8" w14:textId="77777777" w:rsidR="00FD6F60" w:rsidRDefault="00FD6F60" w:rsidP="009408DF">
            <w:r>
              <w:rPr>
                <w:b/>
              </w:rPr>
              <w:t>Pay Order issuance fee</w:t>
            </w:r>
          </w:p>
        </w:tc>
      </w:tr>
      <w:tr w:rsidR="00FD6F60" w14:paraId="25CDB439" w14:textId="77777777" w:rsidTr="00933698">
        <w:tc>
          <w:tcPr>
            <w:tcW w:w="2515" w:type="dxa"/>
          </w:tcPr>
          <w:p w14:paraId="7EDBCA64" w14:textId="77777777" w:rsidR="00FD6F60" w:rsidRPr="00933698" w:rsidRDefault="00933698" w:rsidP="00933698">
            <w:pPr>
              <w:jc w:val="center"/>
              <w:rPr>
                <w:rFonts w:cstheme="minorHAnsi"/>
              </w:rPr>
            </w:pPr>
            <w:r>
              <w:rPr>
                <w:rFonts w:cstheme="minorHAnsi"/>
              </w:rPr>
              <w:t>Up to Tk. 1,000</w:t>
            </w:r>
          </w:p>
        </w:tc>
        <w:tc>
          <w:tcPr>
            <w:tcW w:w="2210" w:type="dxa"/>
          </w:tcPr>
          <w:p w14:paraId="50F068F2" w14:textId="77777777" w:rsidR="00FD6F60" w:rsidRDefault="00FD6F60" w:rsidP="00026360">
            <w:pPr>
              <w:jc w:val="center"/>
            </w:pPr>
          </w:p>
        </w:tc>
        <w:tc>
          <w:tcPr>
            <w:tcW w:w="2314" w:type="dxa"/>
          </w:tcPr>
          <w:p w14:paraId="31F6E741" w14:textId="77777777" w:rsidR="00FD6F60" w:rsidRDefault="00933698" w:rsidP="009408DF">
            <w:pPr>
              <w:jc w:val="center"/>
            </w:pPr>
            <w:r>
              <w:t>Tk. 2</w:t>
            </w:r>
            <w:r w:rsidR="00FD6F60">
              <w:t>0.00</w:t>
            </w:r>
          </w:p>
        </w:tc>
        <w:tc>
          <w:tcPr>
            <w:tcW w:w="1977" w:type="dxa"/>
          </w:tcPr>
          <w:p w14:paraId="68126C32" w14:textId="77777777" w:rsidR="00FD6F60" w:rsidRDefault="00FD6F60" w:rsidP="009408DF"/>
        </w:tc>
      </w:tr>
      <w:tr w:rsidR="00FD6F60" w14:paraId="4AD6D771" w14:textId="77777777" w:rsidTr="00933698">
        <w:tc>
          <w:tcPr>
            <w:tcW w:w="2515" w:type="dxa"/>
          </w:tcPr>
          <w:p w14:paraId="5F87C46C" w14:textId="77777777" w:rsidR="00FD6F60" w:rsidRPr="00933698" w:rsidRDefault="00933698" w:rsidP="00933698">
            <w:pPr>
              <w:jc w:val="center"/>
              <w:rPr>
                <w:rFonts w:cstheme="minorHAnsi"/>
              </w:rPr>
            </w:pPr>
            <w:r>
              <w:rPr>
                <w:rFonts w:cstheme="minorHAnsi"/>
              </w:rPr>
              <w:t>&gt;Tk. 1,000 to Tk. 100,000</w:t>
            </w:r>
          </w:p>
        </w:tc>
        <w:tc>
          <w:tcPr>
            <w:tcW w:w="2210" w:type="dxa"/>
          </w:tcPr>
          <w:p w14:paraId="76875BA4" w14:textId="77777777" w:rsidR="00FD6F60" w:rsidRDefault="00FD6F60" w:rsidP="00026360">
            <w:pPr>
              <w:jc w:val="center"/>
            </w:pPr>
          </w:p>
        </w:tc>
        <w:tc>
          <w:tcPr>
            <w:tcW w:w="2314" w:type="dxa"/>
          </w:tcPr>
          <w:p w14:paraId="41D39ECF" w14:textId="77777777" w:rsidR="00FD6F60" w:rsidRDefault="00933698" w:rsidP="009408DF">
            <w:pPr>
              <w:jc w:val="center"/>
            </w:pPr>
            <w:r>
              <w:t>Tk. 5</w:t>
            </w:r>
            <w:r w:rsidR="00FD6F60">
              <w:t>0.00</w:t>
            </w:r>
          </w:p>
        </w:tc>
        <w:tc>
          <w:tcPr>
            <w:tcW w:w="1977" w:type="dxa"/>
          </w:tcPr>
          <w:p w14:paraId="6E804B54" w14:textId="77777777" w:rsidR="00FD6F60" w:rsidRDefault="00FD6F60" w:rsidP="009408DF"/>
        </w:tc>
      </w:tr>
      <w:tr w:rsidR="00933698" w14:paraId="74B4A1EE" w14:textId="77777777" w:rsidTr="00933698">
        <w:tc>
          <w:tcPr>
            <w:tcW w:w="2515" w:type="dxa"/>
          </w:tcPr>
          <w:p w14:paraId="2F13E2B1" w14:textId="77777777" w:rsidR="00933698" w:rsidRDefault="00933698" w:rsidP="00933698">
            <w:pPr>
              <w:jc w:val="center"/>
              <w:rPr>
                <w:rFonts w:cstheme="minorHAnsi"/>
              </w:rPr>
            </w:pPr>
            <w:r>
              <w:rPr>
                <w:rFonts w:cstheme="minorHAnsi"/>
              </w:rPr>
              <w:t>&gt;Tk. 100,001</w:t>
            </w:r>
          </w:p>
        </w:tc>
        <w:tc>
          <w:tcPr>
            <w:tcW w:w="2210" w:type="dxa"/>
          </w:tcPr>
          <w:p w14:paraId="28EC7592" w14:textId="77777777" w:rsidR="00933698" w:rsidRDefault="00933698" w:rsidP="00026360">
            <w:pPr>
              <w:jc w:val="center"/>
            </w:pPr>
          </w:p>
        </w:tc>
        <w:tc>
          <w:tcPr>
            <w:tcW w:w="2314" w:type="dxa"/>
          </w:tcPr>
          <w:p w14:paraId="126730A4" w14:textId="77777777" w:rsidR="00933698" w:rsidRDefault="00933698" w:rsidP="009408DF">
            <w:pPr>
              <w:jc w:val="center"/>
            </w:pPr>
            <w:r>
              <w:t>Tk. 100.00</w:t>
            </w:r>
          </w:p>
        </w:tc>
        <w:tc>
          <w:tcPr>
            <w:tcW w:w="1977" w:type="dxa"/>
          </w:tcPr>
          <w:p w14:paraId="1BC1CBD0" w14:textId="77777777" w:rsidR="00933698" w:rsidRDefault="00933698" w:rsidP="009408DF"/>
        </w:tc>
      </w:tr>
    </w:tbl>
    <w:p w14:paraId="50B53094" w14:textId="77777777" w:rsidR="00B40AE3" w:rsidRDefault="00B40AE3">
      <w:pPr>
        <w:rPr>
          <w:sz w:val="2"/>
        </w:rPr>
      </w:pPr>
    </w:p>
    <w:tbl>
      <w:tblPr>
        <w:tblStyle w:val="TableGrid"/>
        <w:tblW w:w="0" w:type="auto"/>
        <w:tblLook w:val="04A0" w:firstRow="1" w:lastRow="0" w:firstColumn="1" w:lastColumn="0" w:noHBand="0" w:noVBand="1"/>
      </w:tblPr>
      <w:tblGrid>
        <w:gridCol w:w="2515"/>
        <w:gridCol w:w="2155"/>
        <w:gridCol w:w="2332"/>
        <w:gridCol w:w="2014"/>
      </w:tblGrid>
      <w:tr w:rsidR="00C93A55" w14:paraId="1EF02C15" w14:textId="77777777" w:rsidTr="00734EBC">
        <w:tc>
          <w:tcPr>
            <w:tcW w:w="9016" w:type="dxa"/>
            <w:gridSpan w:val="4"/>
            <w:shd w:val="clear" w:color="auto" w:fill="CCC0D9" w:themeFill="accent4" w:themeFillTint="66"/>
          </w:tcPr>
          <w:p w14:paraId="52158730" w14:textId="77777777" w:rsidR="00C93A55" w:rsidRDefault="00C93A55" w:rsidP="00101FED">
            <w:r>
              <w:rPr>
                <w:b/>
              </w:rPr>
              <w:t>Passport Endorsement fee</w:t>
            </w:r>
          </w:p>
        </w:tc>
      </w:tr>
      <w:tr w:rsidR="00C93A55" w14:paraId="497CC6A9" w14:textId="77777777" w:rsidTr="00734EBC">
        <w:tc>
          <w:tcPr>
            <w:tcW w:w="2515" w:type="dxa"/>
          </w:tcPr>
          <w:p w14:paraId="7ED7EDD4" w14:textId="77777777" w:rsidR="00C93A55" w:rsidRDefault="00C93A55" w:rsidP="00101FED">
            <w:r>
              <w:t>Account Holder</w:t>
            </w:r>
          </w:p>
        </w:tc>
        <w:tc>
          <w:tcPr>
            <w:tcW w:w="2155" w:type="dxa"/>
          </w:tcPr>
          <w:p w14:paraId="3CCBD3CE" w14:textId="77777777" w:rsidR="00C93A55" w:rsidRDefault="00C93A55" w:rsidP="00101FED">
            <w:pPr>
              <w:jc w:val="center"/>
            </w:pPr>
          </w:p>
        </w:tc>
        <w:tc>
          <w:tcPr>
            <w:tcW w:w="2332" w:type="dxa"/>
          </w:tcPr>
          <w:p w14:paraId="72894DFD" w14:textId="77777777" w:rsidR="00C93A55" w:rsidRDefault="006C3868" w:rsidP="00101FED">
            <w:pPr>
              <w:jc w:val="center"/>
            </w:pPr>
            <w:r>
              <w:t>Tk. 2</w:t>
            </w:r>
            <w:r w:rsidR="00C93A55">
              <w:t>50.00</w:t>
            </w:r>
          </w:p>
        </w:tc>
        <w:tc>
          <w:tcPr>
            <w:tcW w:w="2014" w:type="dxa"/>
          </w:tcPr>
          <w:p w14:paraId="1881E00B" w14:textId="77777777" w:rsidR="00C93A55" w:rsidRDefault="00C93A55" w:rsidP="00101FED"/>
        </w:tc>
      </w:tr>
      <w:tr w:rsidR="00205AEF" w14:paraId="0D948590" w14:textId="77777777" w:rsidTr="003954FB">
        <w:tc>
          <w:tcPr>
            <w:tcW w:w="2515" w:type="dxa"/>
            <w:vAlign w:val="center"/>
          </w:tcPr>
          <w:p w14:paraId="52DE11DE" w14:textId="77777777" w:rsidR="00205AEF" w:rsidRDefault="00205AEF" w:rsidP="00205AEF">
            <w:r>
              <w:t>Non-Account Holder</w:t>
            </w:r>
          </w:p>
        </w:tc>
        <w:tc>
          <w:tcPr>
            <w:tcW w:w="2155" w:type="dxa"/>
            <w:vAlign w:val="center"/>
          </w:tcPr>
          <w:p w14:paraId="2C604EA3" w14:textId="77777777" w:rsidR="00205AEF" w:rsidRDefault="00205AEF" w:rsidP="00205AEF">
            <w:pPr>
              <w:jc w:val="center"/>
            </w:pPr>
          </w:p>
        </w:tc>
        <w:tc>
          <w:tcPr>
            <w:tcW w:w="2332" w:type="dxa"/>
            <w:vAlign w:val="center"/>
          </w:tcPr>
          <w:p w14:paraId="05B586A7" w14:textId="77777777" w:rsidR="00205AEF" w:rsidRDefault="00205AEF" w:rsidP="00205AEF">
            <w:pPr>
              <w:jc w:val="center"/>
            </w:pPr>
            <w:r>
              <w:t>Tk. 1,000.00</w:t>
            </w:r>
          </w:p>
        </w:tc>
        <w:tc>
          <w:tcPr>
            <w:tcW w:w="2014" w:type="dxa"/>
          </w:tcPr>
          <w:p w14:paraId="1FFB7A6E" w14:textId="77777777" w:rsidR="00205AEF" w:rsidRDefault="00205AEF" w:rsidP="00205AEF"/>
        </w:tc>
      </w:tr>
    </w:tbl>
    <w:p w14:paraId="15D49040" w14:textId="77777777" w:rsidR="003C06A7" w:rsidRDefault="003C06A7">
      <w:pPr>
        <w:rPr>
          <w:sz w:val="2"/>
        </w:rPr>
      </w:pPr>
    </w:p>
    <w:tbl>
      <w:tblPr>
        <w:tblStyle w:val="TableGrid"/>
        <w:tblW w:w="0" w:type="auto"/>
        <w:tblLook w:val="04A0" w:firstRow="1" w:lastRow="0" w:firstColumn="1" w:lastColumn="0" w:noHBand="0" w:noVBand="1"/>
      </w:tblPr>
      <w:tblGrid>
        <w:gridCol w:w="2574"/>
        <w:gridCol w:w="2119"/>
        <w:gridCol w:w="2315"/>
        <w:gridCol w:w="2008"/>
      </w:tblGrid>
      <w:tr w:rsidR="00B7122E" w14:paraId="43E87DF1" w14:textId="77777777" w:rsidTr="0044072A">
        <w:tc>
          <w:tcPr>
            <w:tcW w:w="9016" w:type="dxa"/>
            <w:gridSpan w:val="4"/>
            <w:shd w:val="clear" w:color="auto" w:fill="CCC0D9" w:themeFill="accent4" w:themeFillTint="66"/>
          </w:tcPr>
          <w:p w14:paraId="16AE9DCD" w14:textId="77777777" w:rsidR="00B7122E" w:rsidRDefault="00B7122E" w:rsidP="0044072A">
            <w:r w:rsidRPr="00B7122E">
              <w:rPr>
                <w:b/>
              </w:rPr>
              <w:t>Foreign Exchange Related Service</w:t>
            </w:r>
          </w:p>
        </w:tc>
      </w:tr>
      <w:tr w:rsidR="00B7122E" w14:paraId="4484F683" w14:textId="77777777" w:rsidTr="0044072A">
        <w:tc>
          <w:tcPr>
            <w:tcW w:w="2574" w:type="dxa"/>
            <w:vAlign w:val="center"/>
          </w:tcPr>
          <w:p w14:paraId="4934506E" w14:textId="77777777" w:rsidR="00B7122E" w:rsidRPr="00086C9B" w:rsidRDefault="00B7122E" w:rsidP="0044072A">
            <w:pPr>
              <w:rPr>
                <w:rFonts w:cstheme="minorHAnsi"/>
              </w:rPr>
            </w:pPr>
            <w:r w:rsidRPr="00086C9B">
              <w:rPr>
                <w:rFonts w:cstheme="minorHAnsi"/>
              </w:rPr>
              <w:t>Issuance of cash (FC)</w:t>
            </w:r>
          </w:p>
        </w:tc>
        <w:tc>
          <w:tcPr>
            <w:tcW w:w="2119" w:type="dxa"/>
          </w:tcPr>
          <w:p w14:paraId="76FE698B" w14:textId="77777777" w:rsidR="00B7122E" w:rsidRPr="00086C9B" w:rsidRDefault="00B7122E" w:rsidP="0044072A">
            <w:pPr>
              <w:jc w:val="center"/>
              <w:rPr>
                <w:rFonts w:cstheme="minorHAnsi"/>
              </w:rPr>
            </w:pPr>
          </w:p>
        </w:tc>
        <w:tc>
          <w:tcPr>
            <w:tcW w:w="2315" w:type="dxa"/>
            <w:vAlign w:val="center"/>
          </w:tcPr>
          <w:p w14:paraId="1923F4AE" w14:textId="77777777" w:rsidR="00B7122E" w:rsidRDefault="00B7122E" w:rsidP="0044072A">
            <w:pPr>
              <w:jc w:val="center"/>
              <w:rPr>
                <w:rFonts w:cstheme="minorHAnsi"/>
              </w:rPr>
            </w:pPr>
            <w:r>
              <w:rPr>
                <w:rFonts w:cstheme="minorHAnsi"/>
              </w:rPr>
              <w:t>Account Holder</w:t>
            </w:r>
            <w:r w:rsidRPr="00AF3BCB">
              <w:rPr>
                <w:rFonts w:cstheme="minorHAnsi"/>
              </w:rPr>
              <w:t xml:space="preserve"> :1.0 % of the FCY amount, Min. BDT 200</w:t>
            </w:r>
          </w:p>
          <w:p w14:paraId="136E825E" w14:textId="77777777" w:rsidR="00B7122E" w:rsidRPr="00086C9B" w:rsidRDefault="00B7122E" w:rsidP="0044072A">
            <w:pPr>
              <w:jc w:val="center"/>
              <w:rPr>
                <w:rFonts w:cstheme="minorHAnsi"/>
              </w:rPr>
            </w:pPr>
            <w:r>
              <w:rPr>
                <w:rFonts w:cstheme="minorHAnsi"/>
              </w:rPr>
              <w:lastRenderedPageBreak/>
              <w:t>Non-Account Holder :</w:t>
            </w:r>
            <w:r w:rsidRPr="00AF3BCB">
              <w:rPr>
                <w:rFonts w:cstheme="minorHAnsi"/>
              </w:rPr>
              <w:t xml:space="preserve"> 1.0</w:t>
            </w:r>
            <w:r>
              <w:rPr>
                <w:rFonts w:cstheme="minorHAnsi"/>
              </w:rPr>
              <w:t xml:space="preserve"> % of the FCY amount, Min. BDT 5</w:t>
            </w:r>
            <w:r w:rsidRPr="00AF3BCB">
              <w:rPr>
                <w:rFonts w:cstheme="minorHAnsi"/>
              </w:rPr>
              <w:t>00</w:t>
            </w:r>
          </w:p>
        </w:tc>
        <w:tc>
          <w:tcPr>
            <w:tcW w:w="2008" w:type="dxa"/>
          </w:tcPr>
          <w:p w14:paraId="118C0ABF" w14:textId="77777777" w:rsidR="00B7122E" w:rsidRPr="00086C9B" w:rsidRDefault="00B7122E" w:rsidP="0044072A">
            <w:pPr>
              <w:rPr>
                <w:rFonts w:cstheme="minorHAnsi"/>
                <w:w w:val="80"/>
              </w:rPr>
            </w:pPr>
          </w:p>
        </w:tc>
      </w:tr>
      <w:tr w:rsidR="00B7122E" w14:paraId="3444B18C" w14:textId="77777777" w:rsidTr="0044072A">
        <w:tc>
          <w:tcPr>
            <w:tcW w:w="2574" w:type="dxa"/>
            <w:vAlign w:val="center"/>
          </w:tcPr>
          <w:p w14:paraId="3BF1D11D" w14:textId="77777777" w:rsidR="00B7122E" w:rsidRPr="00086C9B" w:rsidRDefault="00611707" w:rsidP="00485B5C">
            <w:pPr>
              <w:pStyle w:val="TableParagraph"/>
              <w:spacing w:line="225" w:lineRule="exact"/>
              <w:ind w:left="0"/>
              <w:rPr>
                <w:rFonts w:asciiTheme="minorHAnsi" w:hAnsiTheme="minorHAnsi" w:cstheme="minorHAnsi"/>
              </w:rPr>
            </w:pPr>
            <w:r>
              <w:rPr>
                <w:rFonts w:asciiTheme="minorHAnsi" w:hAnsiTheme="minorHAnsi" w:cstheme="minorHAnsi"/>
              </w:rPr>
              <w:t xml:space="preserve">Student File </w:t>
            </w:r>
            <w:r w:rsidR="00485B5C">
              <w:rPr>
                <w:rFonts w:asciiTheme="minorHAnsi" w:hAnsiTheme="minorHAnsi" w:cstheme="minorHAnsi"/>
              </w:rPr>
              <w:t>Opening</w:t>
            </w:r>
          </w:p>
        </w:tc>
        <w:tc>
          <w:tcPr>
            <w:tcW w:w="2119" w:type="dxa"/>
          </w:tcPr>
          <w:p w14:paraId="46F010FD" w14:textId="77777777" w:rsidR="00B7122E" w:rsidRPr="00086C9B" w:rsidRDefault="00B7122E" w:rsidP="0044072A">
            <w:pPr>
              <w:jc w:val="center"/>
              <w:rPr>
                <w:rFonts w:cstheme="minorHAnsi"/>
              </w:rPr>
            </w:pPr>
          </w:p>
        </w:tc>
        <w:tc>
          <w:tcPr>
            <w:tcW w:w="2315" w:type="dxa"/>
            <w:vAlign w:val="center"/>
          </w:tcPr>
          <w:p w14:paraId="02C89062" w14:textId="77777777" w:rsidR="00B7122E" w:rsidRPr="00086C9B" w:rsidRDefault="00485B5C" w:rsidP="00366AC7">
            <w:pPr>
              <w:pStyle w:val="TableParagraph"/>
              <w:spacing w:line="237" w:lineRule="auto"/>
              <w:ind w:right="29"/>
              <w:rPr>
                <w:rFonts w:asciiTheme="minorHAnsi" w:hAnsiTheme="minorHAnsi" w:cstheme="minorHAnsi"/>
              </w:rPr>
            </w:pPr>
            <w:r>
              <w:rPr>
                <w:rFonts w:asciiTheme="minorHAnsi" w:hAnsiTheme="minorHAnsi" w:cstheme="minorHAnsi"/>
              </w:rPr>
              <w:t xml:space="preserve">BDT </w:t>
            </w:r>
            <w:r w:rsidR="00366AC7">
              <w:rPr>
                <w:rFonts w:asciiTheme="minorHAnsi" w:hAnsiTheme="minorHAnsi" w:cstheme="minorHAnsi"/>
              </w:rPr>
              <w:t>5</w:t>
            </w:r>
            <w:r>
              <w:rPr>
                <w:rFonts w:asciiTheme="minorHAnsi" w:hAnsiTheme="minorHAnsi" w:cstheme="minorHAnsi"/>
              </w:rPr>
              <w:t>,500</w:t>
            </w:r>
          </w:p>
        </w:tc>
        <w:tc>
          <w:tcPr>
            <w:tcW w:w="2008" w:type="dxa"/>
          </w:tcPr>
          <w:p w14:paraId="6357A43D" w14:textId="77777777" w:rsidR="00B7122E" w:rsidRPr="00086C9B" w:rsidRDefault="00B7122E" w:rsidP="0044072A">
            <w:pPr>
              <w:rPr>
                <w:rFonts w:cstheme="minorHAnsi"/>
                <w:w w:val="80"/>
              </w:rPr>
            </w:pPr>
          </w:p>
        </w:tc>
      </w:tr>
      <w:tr w:rsidR="00485B5C" w14:paraId="5B1D6CF9" w14:textId="77777777" w:rsidTr="0044072A">
        <w:tc>
          <w:tcPr>
            <w:tcW w:w="2574" w:type="dxa"/>
            <w:vAlign w:val="center"/>
          </w:tcPr>
          <w:p w14:paraId="4A5C1C3A" w14:textId="77777777" w:rsidR="00485B5C" w:rsidRDefault="00485B5C" w:rsidP="0044072A">
            <w:pPr>
              <w:pStyle w:val="TableParagraph"/>
              <w:spacing w:line="225" w:lineRule="exact"/>
              <w:ind w:left="0"/>
              <w:rPr>
                <w:rFonts w:asciiTheme="minorHAnsi" w:hAnsiTheme="minorHAnsi" w:cstheme="minorHAnsi"/>
              </w:rPr>
            </w:pPr>
            <w:r>
              <w:rPr>
                <w:rFonts w:asciiTheme="minorHAnsi" w:hAnsiTheme="minorHAnsi" w:cstheme="minorHAnsi"/>
              </w:rPr>
              <w:t>Student File Renewal</w:t>
            </w:r>
          </w:p>
        </w:tc>
        <w:tc>
          <w:tcPr>
            <w:tcW w:w="2119" w:type="dxa"/>
          </w:tcPr>
          <w:p w14:paraId="4AB3CB24" w14:textId="77777777" w:rsidR="00485B5C" w:rsidRPr="00086C9B" w:rsidRDefault="00485B5C" w:rsidP="0044072A">
            <w:pPr>
              <w:jc w:val="center"/>
              <w:rPr>
                <w:rFonts w:cstheme="minorHAnsi"/>
              </w:rPr>
            </w:pPr>
          </w:p>
        </w:tc>
        <w:tc>
          <w:tcPr>
            <w:tcW w:w="2315" w:type="dxa"/>
            <w:vAlign w:val="center"/>
          </w:tcPr>
          <w:p w14:paraId="6E84F765" w14:textId="77777777" w:rsidR="00485B5C" w:rsidRPr="00086C9B" w:rsidRDefault="00366AC7" w:rsidP="0044072A">
            <w:pPr>
              <w:pStyle w:val="TableParagraph"/>
              <w:spacing w:line="237" w:lineRule="auto"/>
              <w:ind w:right="29"/>
              <w:rPr>
                <w:rFonts w:asciiTheme="minorHAnsi" w:hAnsiTheme="minorHAnsi" w:cstheme="minorHAnsi"/>
              </w:rPr>
            </w:pPr>
            <w:r>
              <w:rPr>
                <w:rFonts w:asciiTheme="minorHAnsi" w:hAnsiTheme="minorHAnsi" w:cstheme="minorHAnsi"/>
              </w:rPr>
              <w:t>BDT 5</w:t>
            </w:r>
            <w:r w:rsidR="00485B5C">
              <w:rPr>
                <w:rFonts w:asciiTheme="minorHAnsi" w:hAnsiTheme="minorHAnsi" w:cstheme="minorHAnsi"/>
              </w:rPr>
              <w:t>,500</w:t>
            </w:r>
          </w:p>
        </w:tc>
        <w:tc>
          <w:tcPr>
            <w:tcW w:w="2008" w:type="dxa"/>
          </w:tcPr>
          <w:p w14:paraId="7E13DD4A" w14:textId="77777777" w:rsidR="00485B5C" w:rsidRPr="00086C9B" w:rsidRDefault="00485B5C" w:rsidP="0044072A">
            <w:pPr>
              <w:rPr>
                <w:rFonts w:cstheme="minorHAnsi"/>
                <w:w w:val="80"/>
              </w:rPr>
            </w:pPr>
          </w:p>
        </w:tc>
      </w:tr>
      <w:tr w:rsidR="00485B5C" w14:paraId="5A67DCA6" w14:textId="77777777" w:rsidTr="0044072A">
        <w:tc>
          <w:tcPr>
            <w:tcW w:w="2574" w:type="dxa"/>
            <w:vAlign w:val="center"/>
          </w:tcPr>
          <w:p w14:paraId="12EA677F" w14:textId="77777777" w:rsidR="00485B5C" w:rsidRDefault="00485B5C" w:rsidP="0044072A">
            <w:pPr>
              <w:pStyle w:val="TableParagraph"/>
              <w:spacing w:line="225" w:lineRule="exact"/>
              <w:ind w:left="0"/>
              <w:rPr>
                <w:rFonts w:asciiTheme="minorHAnsi" w:hAnsiTheme="minorHAnsi" w:cstheme="minorHAnsi"/>
              </w:rPr>
            </w:pPr>
            <w:r>
              <w:rPr>
                <w:rFonts w:asciiTheme="minorHAnsi" w:hAnsiTheme="minorHAnsi" w:cstheme="minorHAnsi"/>
              </w:rPr>
              <w:t>Student File Transfer to other Bank</w:t>
            </w:r>
          </w:p>
        </w:tc>
        <w:tc>
          <w:tcPr>
            <w:tcW w:w="2119" w:type="dxa"/>
          </w:tcPr>
          <w:p w14:paraId="45914136" w14:textId="77777777" w:rsidR="00485B5C" w:rsidRPr="00086C9B" w:rsidRDefault="00485B5C" w:rsidP="0044072A">
            <w:pPr>
              <w:jc w:val="center"/>
              <w:rPr>
                <w:rFonts w:cstheme="minorHAnsi"/>
              </w:rPr>
            </w:pPr>
          </w:p>
        </w:tc>
        <w:tc>
          <w:tcPr>
            <w:tcW w:w="2315" w:type="dxa"/>
            <w:vAlign w:val="center"/>
          </w:tcPr>
          <w:p w14:paraId="707F98CB" w14:textId="77777777" w:rsidR="00485B5C" w:rsidRPr="00086C9B" w:rsidRDefault="00485B5C" w:rsidP="0044072A">
            <w:pPr>
              <w:pStyle w:val="TableParagraph"/>
              <w:spacing w:line="237" w:lineRule="auto"/>
              <w:ind w:right="29"/>
              <w:rPr>
                <w:rFonts w:asciiTheme="minorHAnsi" w:hAnsiTheme="minorHAnsi" w:cstheme="minorHAnsi"/>
              </w:rPr>
            </w:pPr>
            <w:r>
              <w:rPr>
                <w:rFonts w:asciiTheme="minorHAnsi" w:hAnsiTheme="minorHAnsi" w:cstheme="minorHAnsi"/>
              </w:rPr>
              <w:t>BDT 2,000</w:t>
            </w:r>
          </w:p>
        </w:tc>
        <w:tc>
          <w:tcPr>
            <w:tcW w:w="2008" w:type="dxa"/>
          </w:tcPr>
          <w:p w14:paraId="6A159E54" w14:textId="77777777" w:rsidR="00485B5C" w:rsidRPr="00086C9B" w:rsidRDefault="00485B5C" w:rsidP="0044072A">
            <w:pPr>
              <w:rPr>
                <w:rFonts w:cstheme="minorHAnsi"/>
                <w:w w:val="80"/>
              </w:rPr>
            </w:pPr>
          </w:p>
        </w:tc>
      </w:tr>
    </w:tbl>
    <w:p w14:paraId="5D88A7DE" w14:textId="77777777" w:rsidR="00C85E03" w:rsidRDefault="00C85E03">
      <w:pPr>
        <w:rPr>
          <w:sz w:val="2"/>
        </w:rPr>
      </w:pPr>
    </w:p>
    <w:tbl>
      <w:tblPr>
        <w:tblStyle w:val="TableGrid"/>
        <w:tblW w:w="0" w:type="auto"/>
        <w:tblLook w:val="04A0" w:firstRow="1" w:lastRow="0" w:firstColumn="1" w:lastColumn="0" w:noHBand="0" w:noVBand="1"/>
      </w:tblPr>
      <w:tblGrid>
        <w:gridCol w:w="2574"/>
        <w:gridCol w:w="2119"/>
        <w:gridCol w:w="2315"/>
        <w:gridCol w:w="2008"/>
      </w:tblGrid>
      <w:tr w:rsidR="00086C9B" w14:paraId="3FB6D469" w14:textId="77777777" w:rsidTr="00727025">
        <w:tc>
          <w:tcPr>
            <w:tcW w:w="9016" w:type="dxa"/>
            <w:gridSpan w:val="4"/>
            <w:shd w:val="clear" w:color="auto" w:fill="CCC0D9" w:themeFill="accent4" w:themeFillTint="66"/>
          </w:tcPr>
          <w:p w14:paraId="5E9CC823" w14:textId="77777777" w:rsidR="00086C9B" w:rsidRDefault="00E7034C" w:rsidP="00727025">
            <w:r>
              <w:rPr>
                <w:b/>
              </w:rPr>
              <w:t>Collection</w:t>
            </w:r>
          </w:p>
        </w:tc>
      </w:tr>
      <w:tr w:rsidR="00E7034C" w14:paraId="5F502F64" w14:textId="77777777" w:rsidTr="00727025">
        <w:tc>
          <w:tcPr>
            <w:tcW w:w="9016" w:type="dxa"/>
            <w:gridSpan w:val="4"/>
            <w:shd w:val="clear" w:color="auto" w:fill="CCC0D9" w:themeFill="accent4" w:themeFillTint="66"/>
          </w:tcPr>
          <w:p w14:paraId="63FF96FC" w14:textId="77777777" w:rsidR="00E7034C" w:rsidRDefault="00E7034C" w:rsidP="00727025">
            <w:pPr>
              <w:rPr>
                <w:b/>
              </w:rPr>
            </w:pPr>
            <w:r>
              <w:rPr>
                <w:b/>
              </w:rPr>
              <w:t>Inward Remittance</w:t>
            </w:r>
          </w:p>
        </w:tc>
      </w:tr>
      <w:tr w:rsidR="00086C9B" w14:paraId="3193CBD4" w14:textId="77777777" w:rsidTr="00205AEF">
        <w:tc>
          <w:tcPr>
            <w:tcW w:w="2574" w:type="dxa"/>
            <w:vAlign w:val="center"/>
          </w:tcPr>
          <w:p w14:paraId="2236F41C" w14:textId="77777777" w:rsidR="00086C9B" w:rsidRPr="00086C9B" w:rsidRDefault="00E7034C" w:rsidP="00086C9B">
            <w:pPr>
              <w:rPr>
                <w:rFonts w:cstheme="minorHAnsi"/>
              </w:rPr>
            </w:pPr>
            <w:r>
              <w:rPr>
                <w:rFonts w:cstheme="minorHAnsi"/>
              </w:rPr>
              <w:t>Inward remittance to Prime Bank Account</w:t>
            </w:r>
          </w:p>
        </w:tc>
        <w:tc>
          <w:tcPr>
            <w:tcW w:w="2119" w:type="dxa"/>
          </w:tcPr>
          <w:p w14:paraId="313F956A" w14:textId="77777777" w:rsidR="00086C9B" w:rsidRPr="00086C9B" w:rsidRDefault="00086C9B" w:rsidP="00086C9B">
            <w:pPr>
              <w:jc w:val="center"/>
              <w:rPr>
                <w:rFonts w:cstheme="minorHAnsi"/>
              </w:rPr>
            </w:pPr>
          </w:p>
        </w:tc>
        <w:tc>
          <w:tcPr>
            <w:tcW w:w="2315" w:type="dxa"/>
            <w:vAlign w:val="center"/>
          </w:tcPr>
          <w:p w14:paraId="6F53C2AB" w14:textId="77777777" w:rsidR="00205AEF" w:rsidRPr="00086C9B" w:rsidRDefault="00E7034C" w:rsidP="00205AEF">
            <w:pPr>
              <w:jc w:val="center"/>
              <w:rPr>
                <w:rFonts w:cstheme="minorHAnsi"/>
              </w:rPr>
            </w:pPr>
            <w:r>
              <w:rPr>
                <w:rFonts w:cstheme="minorHAnsi"/>
              </w:rPr>
              <w:t>Tk. 100.00</w:t>
            </w:r>
          </w:p>
        </w:tc>
        <w:tc>
          <w:tcPr>
            <w:tcW w:w="2008" w:type="dxa"/>
          </w:tcPr>
          <w:p w14:paraId="7B601F0A" w14:textId="77777777" w:rsidR="00086C9B" w:rsidRPr="00086C9B" w:rsidRDefault="00086C9B" w:rsidP="00086C9B">
            <w:pPr>
              <w:rPr>
                <w:rFonts w:cstheme="minorHAnsi"/>
                <w:w w:val="80"/>
              </w:rPr>
            </w:pPr>
          </w:p>
        </w:tc>
      </w:tr>
      <w:tr w:rsidR="00086C9B" w14:paraId="0040B145" w14:textId="77777777" w:rsidTr="00205AEF">
        <w:tc>
          <w:tcPr>
            <w:tcW w:w="2574" w:type="dxa"/>
            <w:vAlign w:val="center"/>
          </w:tcPr>
          <w:p w14:paraId="0DFF4DF9" w14:textId="77777777" w:rsidR="00086C9B" w:rsidRPr="00086C9B" w:rsidRDefault="00E7034C" w:rsidP="00086C9B">
            <w:pPr>
              <w:rPr>
                <w:rFonts w:cstheme="minorHAnsi"/>
              </w:rPr>
            </w:pPr>
            <w:r>
              <w:rPr>
                <w:rFonts w:cstheme="minorHAnsi"/>
              </w:rPr>
              <w:t>Inward remittance to Other Bank Account</w:t>
            </w:r>
          </w:p>
        </w:tc>
        <w:tc>
          <w:tcPr>
            <w:tcW w:w="2119" w:type="dxa"/>
          </w:tcPr>
          <w:p w14:paraId="165F07A6" w14:textId="77777777" w:rsidR="00086C9B" w:rsidRPr="00086C9B" w:rsidRDefault="00086C9B" w:rsidP="00086C9B">
            <w:pPr>
              <w:jc w:val="center"/>
              <w:rPr>
                <w:rFonts w:cstheme="minorHAnsi"/>
              </w:rPr>
            </w:pPr>
          </w:p>
        </w:tc>
        <w:tc>
          <w:tcPr>
            <w:tcW w:w="2315" w:type="dxa"/>
            <w:vAlign w:val="center"/>
          </w:tcPr>
          <w:p w14:paraId="56B53C00" w14:textId="77777777" w:rsidR="00086C9B" w:rsidRPr="00086C9B" w:rsidRDefault="00E7034C" w:rsidP="00086C9B">
            <w:pPr>
              <w:jc w:val="center"/>
              <w:rPr>
                <w:rFonts w:cstheme="minorHAnsi"/>
              </w:rPr>
            </w:pPr>
            <w:r>
              <w:rPr>
                <w:rFonts w:cstheme="minorHAnsi"/>
              </w:rPr>
              <w:t>Tk. 750</w:t>
            </w:r>
          </w:p>
        </w:tc>
        <w:tc>
          <w:tcPr>
            <w:tcW w:w="2008" w:type="dxa"/>
          </w:tcPr>
          <w:p w14:paraId="01CBBDE5" w14:textId="77777777" w:rsidR="00086C9B" w:rsidRPr="00E7034C" w:rsidRDefault="00E7034C" w:rsidP="00E7034C">
            <w:pPr>
              <w:pStyle w:val="TableParagraph"/>
              <w:spacing w:line="225" w:lineRule="exact"/>
              <w:ind w:left="0"/>
              <w:jc w:val="center"/>
              <w:rPr>
                <w:rFonts w:asciiTheme="minorHAnsi" w:hAnsiTheme="minorHAnsi" w:cstheme="minorHAnsi"/>
              </w:rPr>
            </w:pPr>
            <w:r>
              <w:rPr>
                <w:rFonts w:asciiTheme="minorHAnsi" w:hAnsiTheme="minorHAnsi" w:cstheme="minorHAnsi"/>
              </w:rPr>
              <w:t>Plus  Swift</w:t>
            </w:r>
            <w:r w:rsidR="00837B1D">
              <w:rPr>
                <w:rFonts w:asciiTheme="minorHAnsi" w:hAnsiTheme="minorHAnsi" w:cstheme="minorHAnsi"/>
              </w:rPr>
              <w:t>/PO/DD</w:t>
            </w:r>
            <w:r>
              <w:rPr>
                <w:rFonts w:asciiTheme="minorHAnsi" w:hAnsiTheme="minorHAnsi" w:cstheme="minorHAnsi"/>
              </w:rPr>
              <w:t xml:space="preserve"> Charge (at actual)</w:t>
            </w:r>
          </w:p>
        </w:tc>
      </w:tr>
      <w:tr w:rsidR="00086C9B" w14:paraId="0F2D7FC8" w14:textId="77777777" w:rsidTr="00205AEF">
        <w:tc>
          <w:tcPr>
            <w:tcW w:w="2574" w:type="dxa"/>
            <w:vAlign w:val="center"/>
          </w:tcPr>
          <w:p w14:paraId="4CDD4496" w14:textId="77777777" w:rsidR="00086C9B" w:rsidRPr="00086C9B" w:rsidRDefault="00E7034C" w:rsidP="00086C9B">
            <w:pPr>
              <w:pStyle w:val="TableParagraph"/>
              <w:spacing w:line="225" w:lineRule="exact"/>
              <w:ind w:left="0"/>
              <w:rPr>
                <w:rFonts w:asciiTheme="minorHAnsi" w:hAnsiTheme="minorHAnsi" w:cstheme="minorHAnsi"/>
              </w:rPr>
            </w:pPr>
            <w:r>
              <w:rPr>
                <w:rFonts w:asciiTheme="minorHAnsi" w:hAnsiTheme="minorHAnsi" w:cstheme="minorHAnsi"/>
              </w:rPr>
              <w:t>Inward remittance to O</w:t>
            </w:r>
            <w:r w:rsidRPr="00E7034C">
              <w:rPr>
                <w:rFonts w:asciiTheme="minorHAnsi" w:hAnsiTheme="minorHAnsi" w:cstheme="minorHAnsi"/>
              </w:rPr>
              <w:t>ther Bank Account</w:t>
            </w:r>
            <w:r>
              <w:rPr>
                <w:rFonts w:asciiTheme="minorHAnsi" w:hAnsiTheme="minorHAnsi" w:cstheme="minorHAnsi"/>
              </w:rPr>
              <w:t xml:space="preserve"> through FDD</w:t>
            </w:r>
          </w:p>
        </w:tc>
        <w:tc>
          <w:tcPr>
            <w:tcW w:w="2119" w:type="dxa"/>
          </w:tcPr>
          <w:p w14:paraId="5F9D18E2" w14:textId="77777777" w:rsidR="00086C9B" w:rsidRPr="00086C9B" w:rsidRDefault="00086C9B" w:rsidP="00086C9B">
            <w:pPr>
              <w:jc w:val="center"/>
              <w:rPr>
                <w:rFonts w:cstheme="minorHAnsi"/>
              </w:rPr>
            </w:pPr>
          </w:p>
        </w:tc>
        <w:tc>
          <w:tcPr>
            <w:tcW w:w="2315" w:type="dxa"/>
            <w:vAlign w:val="center"/>
          </w:tcPr>
          <w:p w14:paraId="28D08359" w14:textId="77777777" w:rsidR="00086C9B" w:rsidRPr="00086C9B" w:rsidRDefault="00E7034C" w:rsidP="00086C9B">
            <w:pPr>
              <w:pStyle w:val="TableParagraph"/>
              <w:spacing w:line="237" w:lineRule="auto"/>
              <w:ind w:right="29"/>
              <w:rPr>
                <w:rFonts w:asciiTheme="minorHAnsi" w:hAnsiTheme="minorHAnsi" w:cstheme="minorHAnsi"/>
              </w:rPr>
            </w:pPr>
            <w:r>
              <w:rPr>
                <w:rFonts w:asciiTheme="minorHAnsi" w:hAnsiTheme="minorHAnsi" w:cstheme="minorHAnsi"/>
              </w:rPr>
              <w:t>Inward remittance to Other Bank A/C Charge + FDD issuing Charge</w:t>
            </w:r>
          </w:p>
        </w:tc>
        <w:tc>
          <w:tcPr>
            <w:tcW w:w="2008" w:type="dxa"/>
          </w:tcPr>
          <w:p w14:paraId="624BC0BA" w14:textId="77777777" w:rsidR="00086C9B" w:rsidRPr="00086C9B" w:rsidRDefault="00086C9B" w:rsidP="00086C9B">
            <w:pPr>
              <w:rPr>
                <w:rFonts w:cstheme="minorHAnsi"/>
                <w:w w:val="80"/>
              </w:rPr>
            </w:pPr>
          </w:p>
        </w:tc>
      </w:tr>
      <w:tr w:rsidR="00E01E9D" w14:paraId="12D6F47C" w14:textId="77777777" w:rsidTr="00205AEF">
        <w:tc>
          <w:tcPr>
            <w:tcW w:w="2574" w:type="dxa"/>
            <w:vAlign w:val="center"/>
          </w:tcPr>
          <w:p w14:paraId="5F8BD7D2" w14:textId="77777777" w:rsidR="00E01E9D" w:rsidRPr="00086C9B" w:rsidRDefault="00E7034C" w:rsidP="00E7034C">
            <w:pPr>
              <w:pStyle w:val="TableParagraph"/>
              <w:spacing w:line="225" w:lineRule="exact"/>
              <w:ind w:left="0"/>
              <w:rPr>
                <w:rFonts w:asciiTheme="minorHAnsi" w:hAnsiTheme="minorHAnsi" w:cstheme="minorHAnsi"/>
              </w:rPr>
            </w:pPr>
            <w:r>
              <w:rPr>
                <w:rFonts w:asciiTheme="minorHAnsi" w:hAnsiTheme="minorHAnsi" w:cstheme="minorHAnsi"/>
              </w:rPr>
              <w:t xml:space="preserve">Cancellation of Inward remittance </w:t>
            </w:r>
          </w:p>
        </w:tc>
        <w:tc>
          <w:tcPr>
            <w:tcW w:w="2119" w:type="dxa"/>
          </w:tcPr>
          <w:p w14:paraId="12E38E06" w14:textId="77777777" w:rsidR="00E01E9D" w:rsidRPr="00086C9B" w:rsidRDefault="00E01E9D" w:rsidP="00086C9B">
            <w:pPr>
              <w:jc w:val="center"/>
              <w:rPr>
                <w:rFonts w:cstheme="minorHAnsi"/>
              </w:rPr>
            </w:pPr>
          </w:p>
        </w:tc>
        <w:tc>
          <w:tcPr>
            <w:tcW w:w="2315" w:type="dxa"/>
            <w:vAlign w:val="center"/>
          </w:tcPr>
          <w:p w14:paraId="3ECC43E3" w14:textId="77777777" w:rsidR="008471A7" w:rsidRPr="008471A7" w:rsidRDefault="00E7034C" w:rsidP="008471A7">
            <w:pPr>
              <w:pStyle w:val="TableParagraph"/>
              <w:spacing w:line="237" w:lineRule="auto"/>
              <w:ind w:right="29"/>
              <w:rPr>
                <w:rFonts w:asciiTheme="minorHAnsi" w:hAnsiTheme="minorHAnsi" w:cstheme="minorHAnsi"/>
              </w:rPr>
            </w:pPr>
            <w:r>
              <w:rPr>
                <w:rFonts w:asciiTheme="minorHAnsi" w:hAnsiTheme="minorHAnsi" w:cstheme="minorHAnsi"/>
              </w:rPr>
              <w:t>Tk. 200.00</w:t>
            </w:r>
          </w:p>
          <w:p w14:paraId="3D552EC9" w14:textId="77777777" w:rsidR="00E01E9D" w:rsidRPr="00086C9B" w:rsidRDefault="00E01E9D" w:rsidP="00E7034C">
            <w:pPr>
              <w:pStyle w:val="TableParagraph"/>
              <w:spacing w:line="237" w:lineRule="auto"/>
              <w:ind w:left="0" w:right="29"/>
              <w:rPr>
                <w:rFonts w:asciiTheme="minorHAnsi" w:hAnsiTheme="minorHAnsi" w:cstheme="minorHAnsi"/>
              </w:rPr>
            </w:pPr>
          </w:p>
        </w:tc>
        <w:tc>
          <w:tcPr>
            <w:tcW w:w="2008" w:type="dxa"/>
          </w:tcPr>
          <w:p w14:paraId="07F0AE43" w14:textId="77777777" w:rsidR="00E01E9D" w:rsidRPr="00E01E9D" w:rsidRDefault="00193CD2" w:rsidP="00E01E9D">
            <w:pPr>
              <w:pStyle w:val="TableParagraph"/>
              <w:spacing w:line="225" w:lineRule="exact"/>
              <w:ind w:left="0"/>
              <w:jc w:val="center"/>
              <w:rPr>
                <w:rFonts w:asciiTheme="minorHAnsi" w:hAnsiTheme="minorHAnsi" w:cstheme="minorHAnsi"/>
              </w:rPr>
            </w:pPr>
            <w:r>
              <w:rPr>
                <w:rFonts w:asciiTheme="minorHAnsi" w:hAnsiTheme="minorHAnsi" w:cstheme="minorHAnsi"/>
              </w:rPr>
              <w:t xml:space="preserve">Plus </w:t>
            </w:r>
            <w:r w:rsidRPr="00E01E9D">
              <w:rPr>
                <w:rFonts w:asciiTheme="minorHAnsi" w:hAnsiTheme="minorHAnsi" w:cstheme="minorHAnsi"/>
              </w:rPr>
              <w:t>Swift</w:t>
            </w:r>
            <w:r w:rsidR="00E01E9D" w:rsidRPr="00E01E9D">
              <w:rPr>
                <w:rFonts w:asciiTheme="minorHAnsi" w:hAnsiTheme="minorHAnsi" w:cstheme="minorHAnsi"/>
              </w:rPr>
              <w:t xml:space="preserve"> Charge (at actual)</w:t>
            </w:r>
          </w:p>
          <w:p w14:paraId="375A00A1" w14:textId="77777777" w:rsidR="00E01E9D" w:rsidRPr="00086C9B" w:rsidRDefault="00E01E9D" w:rsidP="00E01E9D">
            <w:pPr>
              <w:pStyle w:val="TableParagraph"/>
              <w:spacing w:line="225" w:lineRule="exact"/>
              <w:ind w:left="0"/>
              <w:jc w:val="center"/>
              <w:rPr>
                <w:rFonts w:cstheme="minorHAnsi"/>
                <w:w w:val="80"/>
              </w:rPr>
            </w:pPr>
            <w:r w:rsidRPr="00E01E9D">
              <w:rPr>
                <w:rFonts w:asciiTheme="minorHAnsi" w:hAnsiTheme="minorHAnsi" w:cstheme="minorHAnsi"/>
              </w:rPr>
              <w:t>Plus Correspondence Charge (at actual)</w:t>
            </w:r>
          </w:p>
        </w:tc>
      </w:tr>
      <w:tr w:rsidR="00E01E9D" w14:paraId="18270212" w14:textId="77777777" w:rsidTr="00205AEF">
        <w:tc>
          <w:tcPr>
            <w:tcW w:w="2574" w:type="dxa"/>
            <w:vAlign w:val="center"/>
          </w:tcPr>
          <w:p w14:paraId="5B6E0446" w14:textId="77777777" w:rsidR="00E01E9D" w:rsidRPr="00E01E9D" w:rsidRDefault="00E7034C" w:rsidP="00086C9B">
            <w:pPr>
              <w:pStyle w:val="TableParagraph"/>
              <w:spacing w:line="225" w:lineRule="exact"/>
              <w:ind w:left="0"/>
              <w:rPr>
                <w:rFonts w:asciiTheme="minorHAnsi" w:hAnsiTheme="minorHAnsi" w:cstheme="minorHAnsi"/>
              </w:rPr>
            </w:pPr>
            <w:r>
              <w:rPr>
                <w:rFonts w:asciiTheme="minorHAnsi" w:hAnsiTheme="minorHAnsi" w:cstheme="minorHAnsi"/>
              </w:rPr>
              <w:t>Investigation  of Inward remittance</w:t>
            </w:r>
          </w:p>
        </w:tc>
        <w:tc>
          <w:tcPr>
            <w:tcW w:w="2119" w:type="dxa"/>
          </w:tcPr>
          <w:p w14:paraId="26A6D95B" w14:textId="77777777" w:rsidR="00E01E9D" w:rsidRPr="00086C9B" w:rsidRDefault="00E01E9D" w:rsidP="00086C9B">
            <w:pPr>
              <w:jc w:val="center"/>
              <w:rPr>
                <w:rFonts w:cstheme="minorHAnsi"/>
              </w:rPr>
            </w:pPr>
          </w:p>
        </w:tc>
        <w:tc>
          <w:tcPr>
            <w:tcW w:w="2315" w:type="dxa"/>
            <w:vAlign w:val="center"/>
          </w:tcPr>
          <w:p w14:paraId="69ED4F6C" w14:textId="77777777" w:rsidR="00E01E9D" w:rsidRPr="00086C9B" w:rsidRDefault="00E7034C" w:rsidP="00086C9B">
            <w:pPr>
              <w:pStyle w:val="TableParagraph"/>
              <w:spacing w:line="237" w:lineRule="auto"/>
              <w:ind w:right="29"/>
              <w:rPr>
                <w:rFonts w:asciiTheme="minorHAnsi" w:hAnsiTheme="minorHAnsi" w:cstheme="minorHAnsi"/>
              </w:rPr>
            </w:pPr>
            <w:r>
              <w:rPr>
                <w:rFonts w:asciiTheme="minorHAnsi" w:hAnsiTheme="minorHAnsi" w:cstheme="minorHAnsi"/>
              </w:rPr>
              <w:t>Up to Tk. 750.00</w:t>
            </w:r>
          </w:p>
        </w:tc>
        <w:tc>
          <w:tcPr>
            <w:tcW w:w="2008" w:type="dxa"/>
          </w:tcPr>
          <w:p w14:paraId="500CDA7E" w14:textId="77777777" w:rsidR="00E01E9D" w:rsidRPr="00E01E9D" w:rsidRDefault="00E7034C" w:rsidP="00E01E9D">
            <w:pPr>
              <w:pStyle w:val="TableParagraph"/>
              <w:spacing w:line="225" w:lineRule="exact"/>
              <w:ind w:left="0"/>
              <w:jc w:val="center"/>
              <w:rPr>
                <w:rFonts w:asciiTheme="minorHAnsi" w:hAnsiTheme="minorHAnsi" w:cstheme="minorHAnsi"/>
              </w:rPr>
            </w:pPr>
            <w:r>
              <w:rPr>
                <w:rFonts w:asciiTheme="minorHAnsi" w:hAnsiTheme="minorHAnsi" w:cstheme="minorHAnsi"/>
              </w:rPr>
              <w:t>Plus  Swift Charge (at actual)</w:t>
            </w:r>
          </w:p>
        </w:tc>
      </w:tr>
      <w:tr w:rsidR="00E01E9D" w14:paraId="62AB74C1" w14:textId="77777777" w:rsidTr="00205AEF">
        <w:tc>
          <w:tcPr>
            <w:tcW w:w="2574" w:type="dxa"/>
            <w:vAlign w:val="center"/>
          </w:tcPr>
          <w:p w14:paraId="2B872E67" w14:textId="77777777" w:rsidR="00E01E9D" w:rsidRPr="00E01E9D" w:rsidRDefault="00E7034C" w:rsidP="00086C9B">
            <w:pPr>
              <w:pStyle w:val="TableParagraph"/>
              <w:spacing w:line="225" w:lineRule="exact"/>
              <w:ind w:left="0"/>
              <w:rPr>
                <w:rFonts w:asciiTheme="minorHAnsi" w:hAnsiTheme="minorHAnsi" w:cstheme="minorHAnsi"/>
              </w:rPr>
            </w:pPr>
            <w:r>
              <w:rPr>
                <w:rFonts w:asciiTheme="minorHAnsi" w:hAnsiTheme="minorHAnsi" w:cstheme="minorHAnsi"/>
              </w:rPr>
              <w:t>FCY charge on Issuing Bank against (OUR)</w:t>
            </w:r>
          </w:p>
        </w:tc>
        <w:tc>
          <w:tcPr>
            <w:tcW w:w="2119" w:type="dxa"/>
          </w:tcPr>
          <w:p w14:paraId="7C0BF24B" w14:textId="77777777" w:rsidR="00E01E9D" w:rsidRPr="00086C9B" w:rsidRDefault="00E01E9D" w:rsidP="00086C9B">
            <w:pPr>
              <w:jc w:val="center"/>
              <w:rPr>
                <w:rFonts w:cstheme="minorHAnsi"/>
              </w:rPr>
            </w:pPr>
          </w:p>
        </w:tc>
        <w:tc>
          <w:tcPr>
            <w:tcW w:w="2315" w:type="dxa"/>
            <w:vAlign w:val="center"/>
          </w:tcPr>
          <w:p w14:paraId="715B0F05" w14:textId="77777777" w:rsidR="00E01E9D" w:rsidRPr="00E01E9D" w:rsidRDefault="00E7034C" w:rsidP="00086C9B">
            <w:pPr>
              <w:pStyle w:val="TableParagraph"/>
              <w:spacing w:line="237" w:lineRule="auto"/>
              <w:ind w:right="29"/>
              <w:rPr>
                <w:rFonts w:asciiTheme="minorHAnsi" w:hAnsiTheme="minorHAnsi" w:cstheme="minorHAnsi"/>
              </w:rPr>
            </w:pPr>
            <w:r>
              <w:rPr>
                <w:rFonts w:asciiTheme="minorHAnsi" w:hAnsiTheme="minorHAnsi" w:cstheme="minorHAnsi"/>
              </w:rPr>
              <w:t>Up to USD 15.00</w:t>
            </w:r>
          </w:p>
        </w:tc>
        <w:tc>
          <w:tcPr>
            <w:tcW w:w="2008" w:type="dxa"/>
          </w:tcPr>
          <w:p w14:paraId="4D5C22AF" w14:textId="77777777" w:rsidR="00E01E9D" w:rsidRPr="00E01E9D" w:rsidRDefault="00E01E9D" w:rsidP="00E01E9D">
            <w:pPr>
              <w:pStyle w:val="TableParagraph"/>
              <w:spacing w:line="225" w:lineRule="exact"/>
              <w:ind w:left="0"/>
              <w:jc w:val="center"/>
              <w:rPr>
                <w:rFonts w:asciiTheme="minorHAnsi" w:hAnsiTheme="minorHAnsi" w:cstheme="minorHAnsi"/>
              </w:rPr>
            </w:pPr>
          </w:p>
        </w:tc>
      </w:tr>
    </w:tbl>
    <w:p w14:paraId="66AB0081" w14:textId="77777777" w:rsidR="00E7034C" w:rsidRDefault="00E7034C">
      <w:pPr>
        <w:rPr>
          <w:sz w:val="2"/>
        </w:rPr>
      </w:pPr>
    </w:p>
    <w:tbl>
      <w:tblPr>
        <w:tblStyle w:val="TableGrid"/>
        <w:tblW w:w="0" w:type="auto"/>
        <w:tblLook w:val="04A0" w:firstRow="1" w:lastRow="0" w:firstColumn="1" w:lastColumn="0" w:noHBand="0" w:noVBand="1"/>
      </w:tblPr>
      <w:tblGrid>
        <w:gridCol w:w="2574"/>
        <w:gridCol w:w="2119"/>
        <w:gridCol w:w="2315"/>
        <w:gridCol w:w="2008"/>
      </w:tblGrid>
      <w:tr w:rsidR="00E7034C" w14:paraId="1A95E28B" w14:textId="77777777" w:rsidTr="0044072A">
        <w:tc>
          <w:tcPr>
            <w:tcW w:w="9016" w:type="dxa"/>
            <w:gridSpan w:val="4"/>
            <w:shd w:val="clear" w:color="auto" w:fill="CCC0D9" w:themeFill="accent4" w:themeFillTint="66"/>
          </w:tcPr>
          <w:p w14:paraId="493F4063" w14:textId="77777777" w:rsidR="00E7034C" w:rsidRDefault="00B7122E" w:rsidP="0044072A">
            <w:r>
              <w:rPr>
                <w:b/>
              </w:rPr>
              <w:t>Payments</w:t>
            </w:r>
          </w:p>
        </w:tc>
      </w:tr>
      <w:tr w:rsidR="00B7122E" w14:paraId="199BB4F9" w14:textId="77777777" w:rsidTr="0044072A">
        <w:tc>
          <w:tcPr>
            <w:tcW w:w="9016" w:type="dxa"/>
            <w:gridSpan w:val="4"/>
            <w:shd w:val="clear" w:color="auto" w:fill="CCC0D9" w:themeFill="accent4" w:themeFillTint="66"/>
          </w:tcPr>
          <w:p w14:paraId="0320BA67" w14:textId="77777777" w:rsidR="00B7122E" w:rsidRDefault="00B7122E" w:rsidP="0044072A">
            <w:pPr>
              <w:rPr>
                <w:b/>
              </w:rPr>
            </w:pPr>
            <w:r>
              <w:rPr>
                <w:b/>
              </w:rPr>
              <w:t>Outward Remittance</w:t>
            </w:r>
          </w:p>
        </w:tc>
      </w:tr>
      <w:tr w:rsidR="00E7034C" w14:paraId="3F656CC4" w14:textId="77777777" w:rsidTr="0044072A">
        <w:tc>
          <w:tcPr>
            <w:tcW w:w="2574" w:type="dxa"/>
            <w:vAlign w:val="center"/>
          </w:tcPr>
          <w:p w14:paraId="057A66BD" w14:textId="77777777" w:rsidR="00E7034C" w:rsidRPr="00086C9B" w:rsidRDefault="00E7034C" w:rsidP="0044072A">
            <w:pPr>
              <w:pStyle w:val="TableParagraph"/>
              <w:spacing w:line="225" w:lineRule="exact"/>
              <w:ind w:left="0"/>
              <w:rPr>
                <w:rFonts w:asciiTheme="minorHAnsi" w:hAnsiTheme="minorHAnsi" w:cstheme="minorHAnsi"/>
              </w:rPr>
            </w:pPr>
            <w:r w:rsidRPr="00E01E9D">
              <w:rPr>
                <w:rFonts w:asciiTheme="minorHAnsi" w:hAnsiTheme="minorHAnsi" w:cstheme="minorHAnsi"/>
              </w:rPr>
              <w:t>Outward Remittance</w:t>
            </w:r>
          </w:p>
        </w:tc>
        <w:tc>
          <w:tcPr>
            <w:tcW w:w="2119" w:type="dxa"/>
          </w:tcPr>
          <w:p w14:paraId="43C42691" w14:textId="77777777" w:rsidR="00E7034C" w:rsidRPr="00086C9B" w:rsidRDefault="00E7034C" w:rsidP="0044072A">
            <w:pPr>
              <w:jc w:val="center"/>
              <w:rPr>
                <w:rFonts w:cstheme="minorHAnsi"/>
              </w:rPr>
            </w:pPr>
          </w:p>
        </w:tc>
        <w:tc>
          <w:tcPr>
            <w:tcW w:w="2315" w:type="dxa"/>
            <w:vAlign w:val="center"/>
          </w:tcPr>
          <w:p w14:paraId="57087492" w14:textId="77777777" w:rsidR="00E7034C" w:rsidRPr="008471A7" w:rsidRDefault="00E7034C" w:rsidP="0044072A">
            <w:pPr>
              <w:pStyle w:val="TableParagraph"/>
              <w:spacing w:line="237" w:lineRule="auto"/>
              <w:ind w:right="29"/>
              <w:rPr>
                <w:rFonts w:asciiTheme="minorHAnsi" w:hAnsiTheme="minorHAnsi" w:cstheme="minorHAnsi"/>
              </w:rPr>
            </w:pPr>
            <w:r w:rsidRPr="008471A7">
              <w:rPr>
                <w:rFonts w:asciiTheme="minorHAnsi" w:hAnsiTheme="minorHAnsi" w:cstheme="minorHAnsi"/>
              </w:rPr>
              <w:t xml:space="preserve">Up to Equivalent FCY of Tk. 1,00,000 - Max Tk.100, </w:t>
            </w:r>
          </w:p>
          <w:p w14:paraId="7A6CF474" w14:textId="77777777" w:rsidR="00E7034C" w:rsidRPr="008471A7" w:rsidRDefault="00E7034C" w:rsidP="0044072A">
            <w:pPr>
              <w:pStyle w:val="TableParagraph"/>
              <w:spacing w:line="237" w:lineRule="auto"/>
              <w:ind w:right="29"/>
              <w:rPr>
                <w:rFonts w:asciiTheme="minorHAnsi" w:hAnsiTheme="minorHAnsi" w:cstheme="minorHAnsi"/>
              </w:rPr>
            </w:pPr>
            <w:r w:rsidRPr="008471A7">
              <w:rPr>
                <w:rFonts w:asciiTheme="minorHAnsi" w:hAnsiTheme="minorHAnsi" w:cstheme="minorHAnsi"/>
              </w:rPr>
              <w:t xml:space="preserve">Equivalent FCY of Tk. 1,00,001 to Tk. 5,00,000- Max Tk. 200, </w:t>
            </w:r>
          </w:p>
          <w:p w14:paraId="40EB0A2A" w14:textId="77777777" w:rsidR="00E7034C" w:rsidRPr="008471A7" w:rsidRDefault="00E7034C" w:rsidP="0044072A">
            <w:pPr>
              <w:pStyle w:val="TableParagraph"/>
              <w:spacing w:line="237" w:lineRule="auto"/>
              <w:ind w:right="29"/>
              <w:rPr>
                <w:rFonts w:asciiTheme="minorHAnsi" w:hAnsiTheme="minorHAnsi" w:cstheme="minorHAnsi"/>
              </w:rPr>
            </w:pPr>
            <w:r w:rsidRPr="008471A7">
              <w:rPr>
                <w:rFonts w:asciiTheme="minorHAnsi" w:hAnsiTheme="minorHAnsi" w:cstheme="minorHAnsi"/>
              </w:rPr>
              <w:t>Equivalent FCY of Tk. 5,00,001 to Tk. 10,00,000- Max Tk. 300,</w:t>
            </w:r>
          </w:p>
          <w:p w14:paraId="13F1C933" w14:textId="77777777" w:rsidR="00E7034C" w:rsidRPr="00086C9B" w:rsidRDefault="00E7034C" w:rsidP="0044072A">
            <w:pPr>
              <w:pStyle w:val="TableParagraph"/>
              <w:spacing w:line="237" w:lineRule="auto"/>
              <w:ind w:right="29"/>
              <w:rPr>
                <w:rFonts w:asciiTheme="minorHAnsi" w:hAnsiTheme="minorHAnsi" w:cstheme="minorHAnsi"/>
              </w:rPr>
            </w:pPr>
            <w:r w:rsidRPr="008471A7">
              <w:rPr>
                <w:rFonts w:asciiTheme="minorHAnsi" w:hAnsiTheme="minorHAnsi" w:cstheme="minorHAnsi"/>
              </w:rPr>
              <w:t>Equivalent FCY of Tk. above 10,00,000 -Max Tk. 500</w:t>
            </w:r>
          </w:p>
        </w:tc>
        <w:tc>
          <w:tcPr>
            <w:tcW w:w="2008" w:type="dxa"/>
          </w:tcPr>
          <w:p w14:paraId="3DC05822" w14:textId="77777777" w:rsidR="00E7034C" w:rsidRPr="00E01E9D" w:rsidRDefault="00E7034C" w:rsidP="0044072A">
            <w:pPr>
              <w:pStyle w:val="TableParagraph"/>
              <w:spacing w:line="225" w:lineRule="exact"/>
              <w:ind w:left="0"/>
              <w:jc w:val="center"/>
              <w:rPr>
                <w:rFonts w:asciiTheme="minorHAnsi" w:hAnsiTheme="minorHAnsi" w:cstheme="minorHAnsi"/>
              </w:rPr>
            </w:pPr>
            <w:r>
              <w:rPr>
                <w:rFonts w:asciiTheme="minorHAnsi" w:hAnsiTheme="minorHAnsi" w:cstheme="minorHAnsi"/>
              </w:rPr>
              <w:t xml:space="preserve">Plus </w:t>
            </w:r>
            <w:r w:rsidRPr="00E01E9D">
              <w:rPr>
                <w:rFonts w:asciiTheme="minorHAnsi" w:hAnsiTheme="minorHAnsi" w:cstheme="minorHAnsi"/>
              </w:rPr>
              <w:t xml:space="preserve"> Swift Charge (at actual)</w:t>
            </w:r>
          </w:p>
          <w:p w14:paraId="1701E972" w14:textId="77777777" w:rsidR="00E7034C" w:rsidRPr="00086C9B" w:rsidRDefault="00E7034C" w:rsidP="0044072A">
            <w:pPr>
              <w:pStyle w:val="TableParagraph"/>
              <w:spacing w:line="225" w:lineRule="exact"/>
              <w:ind w:left="0"/>
              <w:jc w:val="center"/>
              <w:rPr>
                <w:rFonts w:cstheme="minorHAnsi"/>
                <w:w w:val="80"/>
              </w:rPr>
            </w:pPr>
            <w:r w:rsidRPr="00E01E9D">
              <w:rPr>
                <w:rFonts w:asciiTheme="minorHAnsi" w:hAnsiTheme="minorHAnsi" w:cstheme="minorHAnsi"/>
              </w:rPr>
              <w:t>Plus Correspondence Charge (at actual)</w:t>
            </w:r>
          </w:p>
        </w:tc>
      </w:tr>
      <w:tr w:rsidR="00E7034C" w14:paraId="61F3155B" w14:textId="77777777" w:rsidTr="0044072A">
        <w:tc>
          <w:tcPr>
            <w:tcW w:w="2574" w:type="dxa"/>
            <w:vAlign w:val="center"/>
          </w:tcPr>
          <w:p w14:paraId="310A7771" w14:textId="77777777" w:rsidR="00E7034C" w:rsidRPr="00E01E9D" w:rsidRDefault="00E7034C" w:rsidP="0044072A">
            <w:pPr>
              <w:pStyle w:val="TableParagraph"/>
              <w:spacing w:line="225" w:lineRule="exact"/>
              <w:ind w:left="0"/>
              <w:rPr>
                <w:rFonts w:asciiTheme="minorHAnsi" w:hAnsiTheme="minorHAnsi" w:cstheme="minorHAnsi"/>
              </w:rPr>
            </w:pPr>
            <w:r w:rsidRPr="00E01E9D">
              <w:rPr>
                <w:rFonts w:asciiTheme="minorHAnsi" w:hAnsiTheme="minorHAnsi" w:cstheme="minorHAnsi"/>
              </w:rPr>
              <w:t>Amendment/Investigation of Outward Remittance</w:t>
            </w:r>
          </w:p>
        </w:tc>
        <w:tc>
          <w:tcPr>
            <w:tcW w:w="2119" w:type="dxa"/>
          </w:tcPr>
          <w:p w14:paraId="7994F487" w14:textId="77777777" w:rsidR="00E7034C" w:rsidRPr="00086C9B" w:rsidRDefault="00E7034C" w:rsidP="0044072A">
            <w:pPr>
              <w:jc w:val="center"/>
              <w:rPr>
                <w:rFonts w:cstheme="minorHAnsi"/>
              </w:rPr>
            </w:pPr>
          </w:p>
        </w:tc>
        <w:tc>
          <w:tcPr>
            <w:tcW w:w="2315" w:type="dxa"/>
            <w:vAlign w:val="center"/>
          </w:tcPr>
          <w:p w14:paraId="6275CE03" w14:textId="77777777" w:rsidR="00E7034C" w:rsidRPr="00086C9B" w:rsidRDefault="00E7034C" w:rsidP="0044072A">
            <w:pPr>
              <w:pStyle w:val="TableParagraph"/>
              <w:spacing w:line="237" w:lineRule="auto"/>
              <w:ind w:right="29"/>
              <w:rPr>
                <w:rFonts w:asciiTheme="minorHAnsi" w:hAnsiTheme="minorHAnsi" w:cstheme="minorHAnsi"/>
              </w:rPr>
            </w:pPr>
            <w:r w:rsidRPr="00E01E9D">
              <w:rPr>
                <w:rFonts w:asciiTheme="minorHAnsi" w:hAnsiTheme="minorHAnsi" w:cstheme="minorHAnsi"/>
              </w:rPr>
              <w:t>Swift Charge (at actual)</w:t>
            </w:r>
          </w:p>
        </w:tc>
        <w:tc>
          <w:tcPr>
            <w:tcW w:w="2008" w:type="dxa"/>
          </w:tcPr>
          <w:p w14:paraId="5C6D2361" w14:textId="77777777" w:rsidR="00E7034C" w:rsidRPr="00E01E9D" w:rsidRDefault="00E7034C" w:rsidP="0044072A">
            <w:pPr>
              <w:pStyle w:val="TableParagraph"/>
              <w:spacing w:line="225" w:lineRule="exact"/>
              <w:ind w:left="0"/>
              <w:jc w:val="center"/>
              <w:rPr>
                <w:rFonts w:asciiTheme="minorHAnsi" w:hAnsiTheme="minorHAnsi" w:cstheme="minorHAnsi"/>
              </w:rPr>
            </w:pPr>
          </w:p>
        </w:tc>
      </w:tr>
      <w:tr w:rsidR="00E7034C" w14:paraId="0F02324A" w14:textId="77777777" w:rsidTr="0044072A">
        <w:tc>
          <w:tcPr>
            <w:tcW w:w="2574" w:type="dxa"/>
            <w:vAlign w:val="center"/>
          </w:tcPr>
          <w:p w14:paraId="45872B16" w14:textId="77777777" w:rsidR="00E7034C" w:rsidRPr="00E01E9D" w:rsidRDefault="00E7034C" w:rsidP="0044072A">
            <w:pPr>
              <w:pStyle w:val="TableParagraph"/>
              <w:spacing w:line="225" w:lineRule="exact"/>
              <w:ind w:left="0"/>
              <w:rPr>
                <w:rFonts w:asciiTheme="minorHAnsi" w:hAnsiTheme="minorHAnsi" w:cstheme="minorHAnsi"/>
              </w:rPr>
            </w:pPr>
            <w:r w:rsidRPr="00E01E9D">
              <w:rPr>
                <w:rFonts w:asciiTheme="minorHAnsi" w:hAnsiTheme="minorHAnsi" w:cstheme="minorHAnsi"/>
              </w:rPr>
              <w:t>FDD Drawn on Bangladesh Bank</w:t>
            </w:r>
          </w:p>
        </w:tc>
        <w:tc>
          <w:tcPr>
            <w:tcW w:w="2119" w:type="dxa"/>
          </w:tcPr>
          <w:p w14:paraId="6D8CBB76" w14:textId="77777777" w:rsidR="00E7034C" w:rsidRPr="00086C9B" w:rsidRDefault="00E7034C" w:rsidP="0044072A">
            <w:pPr>
              <w:jc w:val="center"/>
              <w:rPr>
                <w:rFonts w:cstheme="minorHAnsi"/>
              </w:rPr>
            </w:pPr>
          </w:p>
        </w:tc>
        <w:tc>
          <w:tcPr>
            <w:tcW w:w="2315" w:type="dxa"/>
            <w:vAlign w:val="center"/>
          </w:tcPr>
          <w:p w14:paraId="4B00A137" w14:textId="77777777" w:rsidR="00E7034C" w:rsidRPr="00E01E9D" w:rsidRDefault="00E7034C" w:rsidP="0044072A">
            <w:pPr>
              <w:pStyle w:val="TableParagraph"/>
              <w:spacing w:line="237" w:lineRule="auto"/>
              <w:ind w:right="29"/>
              <w:rPr>
                <w:rFonts w:asciiTheme="minorHAnsi" w:hAnsiTheme="minorHAnsi" w:cstheme="minorHAnsi"/>
              </w:rPr>
            </w:pPr>
            <w:r w:rsidRPr="00E01E9D">
              <w:rPr>
                <w:rFonts w:asciiTheme="minorHAnsi" w:hAnsiTheme="minorHAnsi" w:cstheme="minorHAnsi"/>
              </w:rPr>
              <w:t>Tk. 500.00</w:t>
            </w:r>
          </w:p>
        </w:tc>
        <w:tc>
          <w:tcPr>
            <w:tcW w:w="2008" w:type="dxa"/>
          </w:tcPr>
          <w:p w14:paraId="7235A4DA" w14:textId="77777777" w:rsidR="00E7034C" w:rsidRPr="00E01E9D" w:rsidRDefault="00E7034C" w:rsidP="0044072A">
            <w:pPr>
              <w:pStyle w:val="TableParagraph"/>
              <w:spacing w:line="225" w:lineRule="exact"/>
              <w:ind w:left="0"/>
              <w:jc w:val="center"/>
              <w:rPr>
                <w:rFonts w:asciiTheme="minorHAnsi" w:hAnsiTheme="minorHAnsi" w:cstheme="minorHAnsi"/>
              </w:rPr>
            </w:pPr>
          </w:p>
        </w:tc>
      </w:tr>
      <w:tr w:rsidR="00B7122E" w14:paraId="305E3F18" w14:textId="77777777" w:rsidTr="00B7122E">
        <w:tc>
          <w:tcPr>
            <w:tcW w:w="9016" w:type="dxa"/>
            <w:gridSpan w:val="4"/>
            <w:shd w:val="clear" w:color="auto" w:fill="CCC0D9" w:themeFill="accent4" w:themeFillTint="66"/>
          </w:tcPr>
          <w:p w14:paraId="624FF45B" w14:textId="77777777" w:rsidR="00B7122E" w:rsidRPr="00B7122E" w:rsidRDefault="00B7122E" w:rsidP="00B7122E">
            <w:pPr>
              <w:pStyle w:val="TableParagraph"/>
              <w:spacing w:line="225" w:lineRule="exact"/>
              <w:ind w:left="0"/>
              <w:rPr>
                <w:rFonts w:asciiTheme="minorHAnsi" w:hAnsiTheme="minorHAnsi" w:cstheme="minorHAnsi"/>
              </w:rPr>
            </w:pPr>
            <w:r w:rsidRPr="00B7122E">
              <w:rPr>
                <w:rFonts w:asciiTheme="minorHAnsi" w:hAnsiTheme="minorHAnsi" w:cstheme="minorHAnsi"/>
                <w:b/>
              </w:rPr>
              <w:t>Others</w:t>
            </w:r>
          </w:p>
        </w:tc>
      </w:tr>
      <w:tr w:rsidR="00B7122E" w14:paraId="6F2E06D7" w14:textId="77777777" w:rsidTr="0047486F">
        <w:trPr>
          <w:trHeight w:val="611"/>
        </w:trPr>
        <w:tc>
          <w:tcPr>
            <w:tcW w:w="2574" w:type="dxa"/>
            <w:vAlign w:val="center"/>
          </w:tcPr>
          <w:p w14:paraId="2AA7551C" w14:textId="77777777" w:rsidR="00B7122E" w:rsidRPr="00B7122E"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Issuance of Tax / VAT</w:t>
            </w:r>
          </w:p>
          <w:p w14:paraId="7078E165" w14:textId="77777777" w:rsidR="00B7122E" w:rsidRPr="00086C9B"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Realization Certificate</w:t>
            </w:r>
          </w:p>
        </w:tc>
        <w:tc>
          <w:tcPr>
            <w:tcW w:w="2119" w:type="dxa"/>
          </w:tcPr>
          <w:p w14:paraId="686BD1CE" w14:textId="77777777" w:rsidR="00B7122E" w:rsidRPr="00086C9B" w:rsidRDefault="00B7122E" w:rsidP="00B7122E">
            <w:pPr>
              <w:jc w:val="center"/>
              <w:rPr>
                <w:rFonts w:cstheme="minorHAnsi"/>
              </w:rPr>
            </w:pPr>
          </w:p>
        </w:tc>
        <w:tc>
          <w:tcPr>
            <w:tcW w:w="2315" w:type="dxa"/>
            <w:vAlign w:val="center"/>
          </w:tcPr>
          <w:p w14:paraId="0B5CBE41" w14:textId="77777777" w:rsidR="00B7122E" w:rsidRPr="00086C9B" w:rsidRDefault="00B7122E" w:rsidP="00B7122E">
            <w:pPr>
              <w:pStyle w:val="TableParagraph"/>
              <w:spacing w:line="237" w:lineRule="auto"/>
              <w:ind w:right="29"/>
              <w:rPr>
                <w:rFonts w:asciiTheme="minorHAnsi" w:hAnsiTheme="minorHAnsi" w:cstheme="minorHAnsi"/>
              </w:rPr>
            </w:pPr>
            <w:r>
              <w:rPr>
                <w:rFonts w:asciiTheme="minorHAnsi" w:hAnsiTheme="minorHAnsi" w:cstheme="minorHAnsi"/>
              </w:rPr>
              <w:t>Tk. 500.00</w:t>
            </w:r>
          </w:p>
        </w:tc>
        <w:tc>
          <w:tcPr>
            <w:tcW w:w="2008" w:type="dxa"/>
          </w:tcPr>
          <w:p w14:paraId="7FFB8519" w14:textId="77777777" w:rsidR="00B7122E" w:rsidRPr="00086C9B" w:rsidRDefault="00B7122E" w:rsidP="00B7122E">
            <w:pPr>
              <w:pStyle w:val="TableParagraph"/>
              <w:spacing w:line="225" w:lineRule="exact"/>
              <w:ind w:left="0"/>
              <w:jc w:val="center"/>
              <w:rPr>
                <w:rFonts w:cstheme="minorHAnsi"/>
                <w:w w:val="80"/>
              </w:rPr>
            </w:pPr>
          </w:p>
        </w:tc>
      </w:tr>
      <w:tr w:rsidR="00B7122E" w14:paraId="5701F125" w14:textId="77777777" w:rsidTr="0044072A">
        <w:tc>
          <w:tcPr>
            <w:tcW w:w="2574" w:type="dxa"/>
            <w:vAlign w:val="center"/>
          </w:tcPr>
          <w:p w14:paraId="53C9628F" w14:textId="77777777" w:rsidR="00B7122E" w:rsidRPr="00B7122E"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Duplicate Issuance of</w:t>
            </w:r>
          </w:p>
          <w:p w14:paraId="6FD6FCE9" w14:textId="77777777" w:rsidR="00B7122E" w:rsidRPr="00B7122E"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Tax / VAT Realization</w:t>
            </w:r>
          </w:p>
          <w:p w14:paraId="25B1653E" w14:textId="77777777" w:rsidR="00B7122E" w:rsidRPr="00E01E9D"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Certificate</w:t>
            </w:r>
          </w:p>
        </w:tc>
        <w:tc>
          <w:tcPr>
            <w:tcW w:w="2119" w:type="dxa"/>
          </w:tcPr>
          <w:p w14:paraId="2185B2E6" w14:textId="77777777" w:rsidR="00B7122E" w:rsidRPr="00086C9B" w:rsidRDefault="00B7122E" w:rsidP="00B7122E">
            <w:pPr>
              <w:jc w:val="center"/>
              <w:rPr>
                <w:rFonts w:cstheme="minorHAnsi"/>
              </w:rPr>
            </w:pPr>
          </w:p>
        </w:tc>
        <w:tc>
          <w:tcPr>
            <w:tcW w:w="2315" w:type="dxa"/>
            <w:vAlign w:val="center"/>
          </w:tcPr>
          <w:p w14:paraId="212CDDF3" w14:textId="77777777" w:rsidR="00B7122E" w:rsidRPr="00086C9B" w:rsidRDefault="00B7122E" w:rsidP="00B7122E">
            <w:pPr>
              <w:pStyle w:val="TableParagraph"/>
              <w:spacing w:line="237" w:lineRule="auto"/>
              <w:ind w:right="29"/>
              <w:rPr>
                <w:rFonts w:asciiTheme="minorHAnsi" w:hAnsiTheme="minorHAnsi" w:cstheme="minorHAnsi"/>
              </w:rPr>
            </w:pPr>
            <w:r>
              <w:rPr>
                <w:rFonts w:asciiTheme="minorHAnsi" w:hAnsiTheme="minorHAnsi" w:cstheme="minorHAnsi"/>
              </w:rPr>
              <w:t>Tk. 500.00</w:t>
            </w:r>
          </w:p>
        </w:tc>
        <w:tc>
          <w:tcPr>
            <w:tcW w:w="2008" w:type="dxa"/>
          </w:tcPr>
          <w:p w14:paraId="514B7630" w14:textId="77777777" w:rsidR="00B7122E" w:rsidRPr="00E01E9D" w:rsidRDefault="00B7122E" w:rsidP="00B7122E">
            <w:pPr>
              <w:pStyle w:val="TableParagraph"/>
              <w:spacing w:line="225" w:lineRule="exact"/>
              <w:ind w:left="0"/>
              <w:jc w:val="center"/>
              <w:rPr>
                <w:rFonts w:asciiTheme="minorHAnsi" w:hAnsiTheme="minorHAnsi" w:cstheme="minorHAnsi"/>
              </w:rPr>
            </w:pPr>
          </w:p>
        </w:tc>
      </w:tr>
      <w:tr w:rsidR="00B7122E" w14:paraId="620A798A" w14:textId="77777777" w:rsidTr="0044072A">
        <w:tc>
          <w:tcPr>
            <w:tcW w:w="2574" w:type="dxa"/>
            <w:vAlign w:val="center"/>
          </w:tcPr>
          <w:p w14:paraId="008CECE4" w14:textId="77777777" w:rsidR="00B7122E" w:rsidRPr="00B7122E"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Issuance of</w:t>
            </w:r>
          </w:p>
          <w:p w14:paraId="39688F24" w14:textId="77777777" w:rsidR="00B7122E" w:rsidRPr="00E01E9D"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 xml:space="preserve">Encashment Certificate/ </w:t>
            </w:r>
            <w:r w:rsidRPr="00B7122E">
              <w:rPr>
                <w:rFonts w:asciiTheme="minorHAnsi" w:hAnsiTheme="minorHAnsi" w:cstheme="minorHAnsi"/>
              </w:rPr>
              <w:lastRenderedPageBreak/>
              <w:t>PRC Issuance</w:t>
            </w:r>
          </w:p>
        </w:tc>
        <w:tc>
          <w:tcPr>
            <w:tcW w:w="2119" w:type="dxa"/>
          </w:tcPr>
          <w:p w14:paraId="7B482746" w14:textId="77777777" w:rsidR="00B7122E" w:rsidRPr="00086C9B" w:rsidRDefault="00B7122E" w:rsidP="00B7122E">
            <w:pPr>
              <w:jc w:val="center"/>
              <w:rPr>
                <w:rFonts w:cstheme="minorHAnsi"/>
              </w:rPr>
            </w:pPr>
          </w:p>
        </w:tc>
        <w:tc>
          <w:tcPr>
            <w:tcW w:w="2315" w:type="dxa"/>
            <w:vAlign w:val="center"/>
          </w:tcPr>
          <w:p w14:paraId="1A17B3E0" w14:textId="77777777" w:rsidR="00B7122E" w:rsidRPr="00E01E9D" w:rsidRDefault="00B7122E" w:rsidP="00B7122E">
            <w:pPr>
              <w:pStyle w:val="TableParagraph"/>
              <w:spacing w:line="237" w:lineRule="auto"/>
              <w:ind w:right="29"/>
              <w:rPr>
                <w:rFonts w:asciiTheme="minorHAnsi" w:hAnsiTheme="minorHAnsi" w:cstheme="minorHAnsi"/>
              </w:rPr>
            </w:pPr>
            <w:r>
              <w:rPr>
                <w:rFonts w:asciiTheme="minorHAnsi" w:hAnsiTheme="minorHAnsi" w:cstheme="minorHAnsi"/>
              </w:rPr>
              <w:t>Tk. 500.00</w:t>
            </w:r>
          </w:p>
        </w:tc>
        <w:tc>
          <w:tcPr>
            <w:tcW w:w="2008" w:type="dxa"/>
          </w:tcPr>
          <w:p w14:paraId="1A5C4D34" w14:textId="77777777" w:rsidR="00B7122E" w:rsidRPr="00E01E9D" w:rsidRDefault="00B7122E" w:rsidP="00B7122E">
            <w:pPr>
              <w:pStyle w:val="TableParagraph"/>
              <w:spacing w:line="225" w:lineRule="exact"/>
              <w:ind w:left="0"/>
              <w:jc w:val="center"/>
              <w:rPr>
                <w:rFonts w:asciiTheme="minorHAnsi" w:hAnsiTheme="minorHAnsi" w:cstheme="minorHAnsi"/>
              </w:rPr>
            </w:pPr>
          </w:p>
        </w:tc>
      </w:tr>
      <w:tr w:rsidR="00B7122E" w14:paraId="0B4B3ECC" w14:textId="77777777" w:rsidTr="0044072A">
        <w:tc>
          <w:tcPr>
            <w:tcW w:w="2574" w:type="dxa"/>
            <w:vAlign w:val="center"/>
          </w:tcPr>
          <w:p w14:paraId="46E57F12" w14:textId="77777777" w:rsidR="00B7122E" w:rsidRPr="00B7122E"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Verification of</w:t>
            </w:r>
          </w:p>
          <w:p w14:paraId="6D48AA81" w14:textId="77777777" w:rsidR="00B7122E" w:rsidRPr="00B7122E"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Encashment Certificate</w:t>
            </w:r>
          </w:p>
        </w:tc>
        <w:tc>
          <w:tcPr>
            <w:tcW w:w="2119" w:type="dxa"/>
          </w:tcPr>
          <w:p w14:paraId="17C21652" w14:textId="77777777" w:rsidR="00B7122E" w:rsidRPr="00086C9B" w:rsidRDefault="00B7122E" w:rsidP="00B7122E">
            <w:pPr>
              <w:jc w:val="center"/>
              <w:rPr>
                <w:rFonts w:cstheme="minorHAnsi"/>
              </w:rPr>
            </w:pPr>
          </w:p>
        </w:tc>
        <w:tc>
          <w:tcPr>
            <w:tcW w:w="2315" w:type="dxa"/>
            <w:vAlign w:val="center"/>
          </w:tcPr>
          <w:p w14:paraId="0BDEFA38" w14:textId="77777777" w:rsidR="00B7122E" w:rsidRPr="00E01E9D" w:rsidRDefault="00B7122E" w:rsidP="00B7122E">
            <w:pPr>
              <w:pStyle w:val="TableParagraph"/>
              <w:spacing w:line="237" w:lineRule="auto"/>
              <w:ind w:right="29"/>
              <w:rPr>
                <w:rFonts w:asciiTheme="minorHAnsi" w:hAnsiTheme="minorHAnsi" w:cstheme="minorHAnsi"/>
              </w:rPr>
            </w:pPr>
            <w:r>
              <w:rPr>
                <w:rFonts w:asciiTheme="minorHAnsi" w:hAnsiTheme="minorHAnsi" w:cstheme="minorHAnsi"/>
              </w:rPr>
              <w:t>Tk. 500.00</w:t>
            </w:r>
          </w:p>
        </w:tc>
        <w:tc>
          <w:tcPr>
            <w:tcW w:w="2008" w:type="dxa"/>
          </w:tcPr>
          <w:p w14:paraId="0431F331" w14:textId="77777777" w:rsidR="00B7122E" w:rsidRPr="00E01E9D" w:rsidRDefault="00B7122E" w:rsidP="00B7122E">
            <w:pPr>
              <w:pStyle w:val="TableParagraph"/>
              <w:spacing w:line="225" w:lineRule="exact"/>
              <w:ind w:left="0"/>
              <w:jc w:val="center"/>
              <w:rPr>
                <w:rFonts w:asciiTheme="minorHAnsi" w:hAnsiTheme="minorHAnsi" w:cstheme="minorHAnsi"/>
              </w:rPr>
            </w:pPr>
          </w:p>
        </w:tc>
      </w:tr>
      <w:tr w:rsidR="00B7122E" w14:paraId="4C1BF5F7" w14:textId="77777777" w:rsidTr="0044072A">
        <w:tc>
          <w:tcPr>
            <w:tcW w:w="2574" w:type="dxa"/>
            <w:vAlign w:val="center"/>
          </w:tcPr>
          <w:p w14:paraId="60B4E116" w14:textId="77777777" w:rsidR="00B7122E" w:rsidRPr="00B7122E"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Issuance of any other</w:t>
            </w:r>
          </w:p>
          <w:p w14:paraId="162C060D" w14:textId="77777777" w:rsidR="00B7122E" w:rsidRPr="00B7122E"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kind of Remittance</w:t>
            </w:r>
          </w:p>
          <w:p w14:paraId="31F0DA45" w14:textId="77777777" w:rsidR="00B7122E" w:rsidRPr="00B7122E"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Related Certificates</w:t>
            </w:r>
          </w:p>
        </w:tc>
        <w:tc>
          <w:tcPr>
            <w:tcW w:w="2119" w:type="dxa"/>
          </w:tcPr>
          <w:p w14:paraId="7FF24FB8" w14:textId="77777777" w:rsidR="00B7122E" w:rsidRPr="00086C9B" w:rsidRDefault="00B7122E" w:rsidP="00B7122E">
            <w:pPr>
              <w:jc w:val="center"/>
              <w:rPr>
                <w:rFonts w:cstheme="minorHAnsi"/>
              </w:rPr>
            </w:pPr>
          </w:p>
        </w:tc>
        <w:tc>
          <w:tcPr>
            <w:tcW w:w="2315" w:type="dxa"/>
            <w:vAlign w:val="center"/>
          </w:tcPr>
          <w:p w14:paraId="0DE95110" w14:textId="77777777" w:rsidR="00B7122E" w:rsidRPr="00E01E9D" w:rsidRDefault="00B7122E" w:rsidP="00B7122E">
            <w:pPr>
              <w:pStyle w:val="TableParagraph"/>
              <w:spacing w:line="237" w:lineRule="auto"/>
              <w:ind w:right="29"/>
              <w:rPr>
                <w:rFonts w:asciiTheme="minorHAnsi" w:hAnsiTheme="minorHAnsi" w:cstheme="minorHAnsi"/>
              </w:rPr>
            </w:pPr>
            <w:r>
              <w:rPr>
                <w:rFonts w:asciiTheme="minorHAnsi" w:hAnsiTheme="minorHAnsi" w:cstheme="minorHAnsi"/>
              </w:rPr>
              <w:t>Tk. 500.00</w:t>
            </w:r>
          </w:p>
        </w:tc>
        <w:tc>
          <w:tcPr>
            <w:tcW w:w="2008" w:type="dxa"/>
          </w:tcPr>
          <w:p w14:paraId="4AD7992B" w14:textId="77777777" w:rsidR="00B7122E" w:rsidRPr="00E01E9D" w:rsidRDefault="00B7122E" w:rsidP="00B7122E">
            <w:pPr>
              <w:pStyle w:val="TableParagraph"/>
              <w:spacing w:line="225" w:lineRule="exact"/>
              <w:ind w:left="0"/>
              <w:jc w:val="center"/>
              <w:rPr>
                <w:rFonts w:asciiTheme="minorHAnsi" w:hAnsiTheme="minorHAnsi" w:cstheme="minorHAnsi"/>
              </w:rPr>
            </w:pPr>
          </w:p>
        </w:tc>
      </w:tr>
      <w:tr w:rsidR="00B7122E" w14:paraId="7CDA6C64" w14:textId="77777777" w:rsidTr="0044072A">
        <w:tc>
          <w:tcPr>
            <w:tcW w:w="2574" w:type="dxa"/>
            <w:vAlign w:val="center"/>
          </w:tcPr>
          <w:p w14:paraId="67B7DB6C" w14:textId="77777777" w:rsidR="00B7122E" w:rsidRPr="00B7122E" w:rsidRDefault="00837B1D" w:rsidP="00193CD2">
            <w:pPr>
              <w:pStyle w:val="TableParagraph"/>
              <w:spacing w:line="225" w:lineRule="exact"/>
              <w:ind w:left="0"/>
              <w:jc w:val="both"/>
              <w:rPr>
                <w:rFonts w:asciiTheme="minorHAnsi" w:hAnsiTheme="minorHAnsi" w:cstheme="minorHAnsi"/>
              </w:rPr>
            </w:pPr>
            <w:r>
              <w:rPr>
                <w:rFonts w:asciiTheme="minorHAnsi" w:hAnsiTheme="minorHAnsi" w:cstheme="minorHAnsi"/>
              </w:rPr>
              <w:t>Courier/</w:t>
            </w:r>
            <w:r w:rsidR="00B7122E" w:rsidRPr="00B7122E">
              <w:rPr>
                <w:rFonts w:asciiTheme="minorHAnsi" w:hAnsiTheme="minorHAnsi" w:cstheme="minorHAnsi"/>
              </w:rPr>
              <w:t>Postage Charge</w:t>
            </w:r>
          </w:p>
        </w:tc>
        <w:tc>
          <w:tcPr>
            <w:tcW w:w="2119" w:type="dxa"/>
          </w:tcPr>
          <w:p w14:paraId="13699E25" w14:textId="77777777" w:rsidR="00B7122E" w:rsidRPr="00086C9B" w:rsidRDefault="00B7122E" w:rsidP="00B7122E">
            <w:pPr>
              <w:jc w:val="center"/>
              <w:rPr>
                <w:rFonts w:cstheme="minorHAnsi"/>
              </w:rPr>
            </w:pPr>
          </w:p>
        </w:tc>
        <w:tc>
          <w:tcPr>
            <w:tcW w:w="2315" w:type="dxa"/>
            <w:vAlign w:val="center"/>
          </w:tcPr>
          <w:p w14:paraId="55E4B819" w14:textId="77777777" w:rsidR="00B7122E" w:rsidRPr="00E01E9D" w:rsidRDefault="00B7122E" w:rsidP="00B7122E">
            <w:pPr>
              <w:pStyle w:val="TableParagraph"/>
              <w:spacing w:line="237" w:lineRule="auto"/>
              <w:ind w:right="29"/>
              <w:rPr>
                <w:rFonts w:asciiTheme="minorHAnsi" w:hAnsiTheme="minorHAnsi" w:cstheme="minorHAnsi"/>
              </w:rPr>
            </w:pPr>
            <w:r>
              <w:rPr>
                <w:rFonts w:asciiTheme="minorHAnsi" w:hAnsiTheme="minorHAnsi" w:cstheme="minorHAnsi"/>
              </w:rPr>
              <w:t>At actual</w:t>
            </w:r>
          </w:p>
        </w:tc>
        <w:tc>
          <w:tcPr>
            <w:tcW w:w="2008" w:type="dxa"/>
          </w:tcPr>
          <w:p w14:paraId="42777BF0" w14:textId="77777777" w:rsidR="00B7122E" w:rsidRPr="00E01E9D" w:rsidRDefault="00B7122E" w:rsidP="00B7122E">
            <w:pPr>
              <w:pStyle w:val="TableParagraph"/>
              <w:spacing w:line="225" w:lineRule="exact"/>
              <w:ind w:left="0"/>
              <w:jc w:val="center"/>
              <w:rPr>
                <w:rFonts w:asciiTheme="minorHAnsi" w:hAnsiTheme="minorHAnsi" w:cstheme="minorHAnsi"/>
              </w:rPr>
            </w:pPr>
          </w:p>
        </w:tc>
      </w:tr>
      <w:tr w:rsidR="00B7122E" w14:paraId="1CC8E5D1" w14:textId="77777777" w:rsidTr="0044072A">
        <w:tc>
          <w:tcPr>
            <w:tcW w:w="2574" w:type="dxa"/>
            <w:vAlign w:val="center"/>
          </w:tcPr>
          <w:p w14:paraId="627D4019" w14:textId="77777777" w:rsidR="00B7122E" w:rsidRPr="00B7122E"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SWIFT Charges</w:t>
            </w:r>
          </w:p>
        </w:tc>
        <w:tc>
          <w:tcPr>
            <w:tcW w:w="2119" w:type="dxa"/>
          </w:tcPr>
          <w:p w14:paraId="7A10DE03" w14:textId="77777777" w:rsidR="00B7122E" w:rsidRPr="00086C9B" w:rsidRDefault="00B7122E" w:rsidP="00B7122E">
            <w:pPr>
              <w:jc w:val="center"/>
              <w:rPr>
                <w:rFonts w:cstheme="minorHAnsi"/>
              </w:rPr>
            </w:pPr>
          </w:p>
        </w:tc>
        <w:tc>
          <w:tcPr>
            <w:tcW w:w="2315" w:type="dxa"/>
            <w:vAlign w:val="center"/>
          </w:tcPr>
          <w:p w14:paraId="74221E9C" w14:textId="77777777" w:rsidR="00B7122E" w:rsidRPr="00E01E9D" w:rsidRDefault="00B7122E" w:rsidP="00B7122E">
            <w:pPr>
              <w:pStyle w:val="TableParagraph"/>
              <w:spacing w:line="237" w:lineRule="auto"/>
              <w:ind w:right="29"/>
              <w:rPr>
                <w:rFonts w:asciiTheme="minorHAnsi" w:hAnsiTheme="minorHAnsi" w:cstheme="minorHAnsi"/>
              </w:rPr>
            </w:pPr>
            <w:r>
              <w:rPr>
                <w:rFonts w:asciiTheme="minorHAnsi" w:hAnsiTheme="minorHAnsi" w:cstheme="minorHAnsi"/>
              </w:rPr>
              <w:t>At actual</w:t>
            </w:r>
          </w:p>
        </w:tc>
        <w:tc>
          <w:tcPr>
            <w:tcW w:w="2008" w:type="dxa"/>
          </w:tcPr>
          <w:p w14:paraId="5BFD3AE2" w14:textId="77777777" w:rsidR="00B7122E" w:rsidRPr="00E01E9D" w:rsidRDefault="00B7122E" w:rsidP="00B7122E">
            <w:pPr>
              <w:pStyle w:val="TableParagraph"/>
              <w:spacing w:line="225" w:lineRule="exact"/>
              <w:ind w:left="0"/>
              <w:jc w:val="center"/>
              <w:rPr>
                <w:rFonts w:asciiTheme="minorHAnsi" w:hAnsiTheme="minorHAnsi" w:cstheme="minorHAnsi"/>
              </w:rPr>
            </w:pPr>
          </w:p>
        </w:tc>
      </w:tr>
      <w:tr w:rsidR="00B7122E" w14:paraId="6FDECA3C" w14:textId="77777777" w:rsidTr="0044072A">
        <w:tc>
          <w:tcPr>
            <w:tcW w:w="2574" w:type="dxa"/>
            <w:vAlign w:val="center"/>
          </w:tcPr>
          <w:p w14:paraId="6225441D" w14:textId="77777777" w:rsidR="00B7122E" w:rsidRPr="00B7122E"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Correspondence Bank</w:t>
            </w:r>
          </w:p>
          <w:p w14:paraId="4AB2E76C" w14:textId="77777777" w:rsidR="00B7122E" w:rsidRPr="00B7122E"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Charges</w:t>
            </w:r>
          </w:p>
        </w:tc>
        <w:tc>
          <w:tcPr>
            <w:tcW w:w="2119" w:type="dxa"/>
          </w:tcPr>
          <w:p w14:paraId="4C6500BC" w14:textId="77777777" w:rsidR="00B7122E" w:rsidRPr="00086C9B" w:rsidRDefault="00B7122E" w:rsidP="00B7122E">
            <w:pPr>
              <w:jc w:val="center"/>
              <w:rPr>
                <w:rFonts w:cstheme="minorHAnsi"/>
              </w:rPr>
            </w:pPr>
          </w:p>
        </w:tc>
        <w:tc>
          <w:tcPr>
            <w:tcW w:w="2315" w:type="dxa"/>
            <w:vAlign w:val="center"/>
          </w:tcPr>
          <w:p w14:paraId="59DA18B8" w14:textId="77777777" w:rsidR="00B7122E" w:rsidRPr="00E01E9D" w:rsidRDefault="00B7122E" w:rsidP="00B7122E">
            <w:pPr>
              <w:pStyle w:val="TableParagraph"/>
              <w:spacing w:line="237" w:lineRule="auto"/>
              <w:ind w:right="29"/>
              <w:rPr>
                <w:rFonts w:asciiTheme="minorHAnsi" w:hAnsiTheme="minorHAnsi" w:cstheme="minorHAnsi"/>
              </w:rPr>
            </w:pPr>
            <w:r>
              <w:rPr>
                <w:rFonts w:asciiTheme="minorHAnsi" w:hAnsiTheme="minorHAnsi" w:cstheme="minorHAnsi"/>
              </w:rPr>
              <w:t>At actual</w:t>
            </w:r>
          </w:p>
        </w:tc>
        <w:tc>
          <w:tcPr>
            <w:tcW w:w="2008" w:type="dxa"/>
          </w:tcPr>
          <w:p w14:paraId="1EF31E51" w14:textId="77777777" w:rsidR="00B7122E" w:rsidRPr="00E01E9D" w:rsidRDefault="00B7122E" w:rsidP="00B7122E">
            <w:pPr>
              <w:pStyle w:val="TableParagraph"/>
              <w:spacing w:line="225" w:lineRule="exact"/>
              <w:ind w:left="0"/>
              <w:jc w:val="center"/>
              <w:rPr>
                <w:rFonts w:asciiTheme="minorHAnsi" w:hAnsiTheme="minorHAnsi" w:cstheme="minorHAnsi"/>
              </w:rPr>
            </w:pPr>
          </w:p>
        </w:tc>
      </w:tr>
      <w:tr w:rsidR="00B7122E" w14:paraId="370AE618" w14:textId="77777777" w:rsidTr="0044072A">
        <w:tc>
          <w:tcPr>
            <w:tcW w:w="2574" w:type="dxa"/>
            <w:vAlign w:val="center"/>
          </w:tcPr>
          <w:p w14:paraId="51016492" w14:textId="77777777" w:rsidR="00193CD2"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Pre facto Bangladesh</w:t>
            </w:r>
          </w:p>
          <w:p w14:paraId="3D7C09C9" w14:textId="77777777" w:rsidR="00193CD2"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Bank approval</w:t>
            </w:r>
          </w:p>
          <w:p w14:paraId="5A902834" w14:textId="77777777" w:rsidR="00B7122E" w:rsidRPr="00B7122E"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Processing Fee</w:t>
            </w:r>
          </w:p>
        </w:tc>
        <w:tc>
          <w:tcPr>
            <w:tcW w:w="2119" w:type="dxa"/>
          </w:tcPr>
          <w:p w14:paraId="676337F8" w14:textId="77777777" w:rsidR="00B7122E" w:rsidRPr="00086C9B" w:rsidRDefault="00B7122E" w:rsidP="00B7122E">
            <w:pPr>
              <w:jc w:val="center"/>
              <w:rPr>
                <w:rFonts w:cstheme="minorHAnsi"/>
              </w:rPr>
            </w:pPr>
          </w:p>
        </w:tc>
        <w:tc>
          <w:tcPr>
            <w:tcW w:w="2315" w:type="dxa"/>
            <w:vAlign w:val="center"/>
          </w:tcPr>
          <w:p w14:paraId="64670034" w14:textId="77777777" w:rsidR="00B7122E" w:rsidRPr="00B7122E" w:rsidRDefault="00B7122E" w:rsidP="00B7122E">
            <w:pPr>
              <w:pStyle w:val="TableParagraph"/>
              <w:spacing w:line="237" w:lineRule="auto"/>
              <w:ind w:right="29"/>
              <w:rPr>
                <w:rFonts w:asciiTheme="minorHAnsi" w:hAnsiTheme="minorHAnsi" w:cstheme="minorHAnsi"/>
              </w:rPr>
            </w:pPr>
            <w:r w:rsidRPr="00B7122E">
              <w:rPr>
                <w:rFonts w:asciiTheme="minorHAnsi" w:hAnsiTheme="minorHAnsi" w:cstheme="minorHAnsi"/>
              </w:rPr>
              <w:t>Tk.</w:t>
            </w:r>
            <w:r>
              <w:rPr>
                <w:rFonts w:asciiTheme="minorHAnsi" w:hAnsiTheme="minorHAnsi" w:cstheme="minorHAnsi"/>
              </w:rPr>
              <w:t xml:space="preserve"> 3,000.00 </w:t>
            </w:r>
            <w:r w:rsidRPr="00B7122E">
              <w:rPr>
                <w:rFonts w:asciiTheme="minorHAnsi" w:hAnsiTheme="minorHAnsi" w:cstheme="minorHAnsi"/>
              </w:rPr>
              <w:t>for 1</w:t>
            </w:r>
            <w:r w:rsidRPr="00B7122E">
              <w:rPr>
                <w:rFonts w:asciiTheme="minorHAnsi" w:hAnsiTheme="minorHAnsi" w:cstheme="minorHAnsi"/>
                <w:vertAlign w:val="superscript"/>
              </w:rPr>
              <w:t>st</w:t>
            </w:r>
            <w:r>
              <w:rPr>
                <w:rFonts w:asciiTheme="minorHAnsi" w:hAnsiTheme="minorHAnsi" w:cstheme="minorHAnsi"/>
              </w:rPr>
              <w:t xml:space="preserve"> </w:t>
            </w:r>
          </w:p>
          <w:p w14:paraId="5E7FC64C" w14:textId="77777777" w:rsidR="00B7122E" w:rsidRPr="00B7122E" w:rsidRDefault="00B7122E" w:rsidP="00B7122E">
            <w:pPr>
              <w:pStyle w:val="TableParagraph"/>
              <w:spacing w:line="237" w:lineRule="auto"/>
              <w:ind w:right="29"/>
              <w:rPr>
                <w:rFonts w:asciiTheme="minorHAnsi" w:hAnsiTheme="minorHAnsi" w:cstheme="minorHAnsi"/>
              </w:rPr>
            </w:pPr>
            <w:r w:rsidRPr="00B7122E">
              <w:rPr>
                <w:rFonts w:asciiTheme="minorHAnsi" w:hAnsiTheme="minorHAnsi" w:cstheme="minorHAnsi"/>
              </w:rPr>
              <w:t>permission &amp; Tk.</w:t>
            </w:r>
            <w:r>
              <w:rPr>
                <w:rFonts w:asciiTheme="minorHAnsi" w:hAnsiTheme="minorHAnsi" w:cstheme="minorHAnsi"/>
              </w:rPr>
              <w:t xml:space="preserve"> 1,500.00</w:t>
            </w:r>
          </w:p>
          <w:p w14:paraId="66E731AA" w14:textId="77777777" w:rsidR="00B7122E" w:rsidRPr="00E01E9D" w:rsidRDefault="00B7122E" w:rsidP="00B7122E">
            <w:pPr>
              <w:pStyle w:val="TableParagraph"/>
              <w:spacing w:line="237" w:lineRule="auto"/>
              <w:ind w:right="29"/>
              <w:rPr>
                <w:rFonts w:asciiTheme="minorHAnsi" w:hAnsiTheme="minorHAnsi" w:cstheme="minorHAnsi"/>
              </w:rPr>
            </w:pPr>
            <w:r w:rsidRPr="00B7122E">
              <w:rPr>
                <w:rFonts w:asciiTheme="minorHAnsi" w:hAnsiTheme="minorHAnsi" w:cstheme="minorHAnsi"/>
              </w:rPr>
              <w:t>for renewal</w:t>
            </w:r>
          </w:p>
        </w:tc>
        <w:tc>
          <w:tcPr>
            <w:tcW w:w="2008" w:type="dxa"/>
          </w:tcPr>
          <w:p w14:paraId="4E6941B7" w14:textId="77777777" w:rsidR="00B7122E" w:rsidRPr="00E01E9D" w:rsidRDefault="00B7122E" w:rsidP="00B7122E">
            <w:pPr>
              <w:pStyle w:val="TableParagraph"/>
              <w:spacing w:line="225" w:lineRule="exact"/>
              <w:ind w:left="0"/>
              <w:jc w:val="center"/>
              <w:rPr>
                <w:rFonts w:asciiTheme="minorHAnsi" w:hAnsiTheme="minorHAnsi" w:cstheme="minorHAnsi"/>
              </w:rPr>
            </w:pPr>
          </w:p>
        </w:tc>
      </w:tr>
      <w:tr w:rsidR="00B7122E" w14:paraId="3832914E" w14:textId="77777777" w:rsidTr="0044072A">
        <w:tc>
          <w:tcPr>
            <w:tcW w:w="2574" w:type="dxa"/>
            <w:vAlign w:val="center"/>
          </w:tcPr>
          <w:p w14:paraId="3829EDAD" w14:textId="77777777" w:rsidR="00B7122E" w:rsidRPr="00B7122E"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Post-facto Bangladesh</w:t>
            </w:r>
          </w:p>
          <w:p w14:paraId="3B8FE036" w14:textId="77777777" w:rsidR="00B7122E" w:rsidRPr="00B7122E"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Bank approval</w:t>
            </w:r>
          </w:p>
          <w:p w14:paraId="199953B5" w14:textId="77777777" w:rsidR="00B7122E" w:rsidRPr="00B7122E" w:rsidRDefault="00B7122E" w:rsidP="00193CD2">
            <w:pPr>
              <w:pStyle w:val="TableParagraph"/>
              <w:spacing w:line="225" w:lineRule="exact"/>
              <w:ind w:left="0"/>
              <w:jc w:val="both"/>
              <w:rPr>
                <w:rFonts w:asciiTheme="minorHAnsi" w:hAnsiTheme="minorHAnsi" w:cstheme="minorHAnsi"/>
              </w:rPr>
            </w:pPr>
            <w:r w:rsidRPr="00B7122E">
              <w:rPr>
                <w:rFonts w:asciiTheme="minorHAnsi" w:hAnsiTheme="minorHAnsi" w:cstheme="minorHAnsi"/>
              </w:rPr>
              <w:t>Processing Fee</w:t>
            </w:r>
          </w:p>
        </w:tc>
        <w:tc>
          <w:tcPr>
            <w:tcW w:w="2119" w:type="dxa"/>
          </w:tcPr>
          <w:p w14:paraId="2A2D034C" w14:textId="77777777" w:rsidR="00B7122E" w:rsidRPr="00086C9B" w:rsidRDefault="00B7122E" w:rsidP="00B7122E">
            <w:pPr>
              <w:jc w:val="center"/>
              <w:rPr>
                <w:rFonts w:cstheme="minorHAnsi"/>
              </w:rPr>
            </w:pPr>
          </w:p>
        </w:tc>
        <w:tc>
          <w:tcPr>
            <w:tcW w:w="2315" w:type="dxa"/>
            <w:vAlign w:val="center"/>
          </w:tcPr>
          <w:p w14:paraId="1BE44B76" w14:textId="77777777" w:rsidR="00B7122E" w:rsidRPr="00B7122E" w:rsidRDefault="00B7122E" w:rsidP="00B7122E">
            <w:pPr>
              <w:pStyle w:val="TableParagraph"/>
              <w:spacing w:line="237" w:lineRule="auto"/>
              <w:ind w:right="29"/>
              <w:rPr>
                <w:rFonts w:asciiTheme="minorHAnsi" w:hAnsiTheme="minorHAnsi" w:cstheme="minorHAnsi"/>
              </w:rPr>
            </w:pPr>
            <w:r w:rsidRPr="00B7122E">
              <w:rPr>
                <w:rFonts w:asciiTheme="minorHAnsi" w:hAnsiTheme="minorHAnsi" w:cstheme="minorHAnsi"/>
              </w:rPr>
              <w:t>Tk.</w:t>
            </w:r>
            <w:r>
              <w:rPr>
                <w:rFonts w:asciiTheme="minorHAnsi" w:hAnsiTheme="minorHAnsi" w:cstheme="minorHAnsi"/>
              </w:rPr>
              <w:t xml:space="preserve"> 3,000.00 </w:t>
            </w:r>
            <w:r w:rsidRPr="00B7122E">
              <w:rPr>
                <w:rFonts w:asciiTheme="minorHAnsi" w:hAnsiTheme="minorHAnsi" w:cstheme="minorHAnsi"/>
              </w:rPr>
              <w:t>for 1</w:t>
            </w:r>
            <w:r w:rsidRPr="00B7122E">
              <w:rPr>
                <w:rFonts w:asciiTheme="minorHAnsi" w:hAnsiTheme="minorHAnsi" w:cstheme="minorHAnsi"/>
                <w:vertAlign w:val="superscript"/>
              </w:rPr>
              <w:t>st</w:t>
            </w:r>
            <w:r>
              <w:rPr>
                <w:rFonts w:asciiTheme="minorHAnsi" w:hAnsiTheme="minorHAnsi" w:cstheme="minorHAnsi"/>
              </w:rPr>
              <w:t xml:space="preserve"> </w:t>
            </w:r>
          </w:p>
          <w:p w14:paraId="202FA0F8" w14:textId="77777777" w:rsidR="00B7122E" w:rsidRPr="00B7122E" w:rsidRDefault="00B7122E" w:rsidP="00B7122E">
            <w:pPr>
              <w:pStyle w:val="TableParagraph"/>
              <w:spacing w:line="237" w:lineRule="auto"/>
              <w:ind w:right="29"/>
              <w:rPr>
                <w:rFonts w:asciiTheme="minorHAnsi" w:hAnsiTheme="minorHAnsi" w:cstheme="minorHAnsi"/>
              </w:rPr>
            </w:pPr>
            <w:r w:rsidRPr="00B7122E">
              <w:rPr>
                <w:rFonts w:asciiTheme="minorHAnsi" w:hAnsiTheme="minorHAnsi" w:cstheme="minorHAnsi"/>
              </w:rPr>
              <w:t>permission &amp; Tk.</w:t>
            </w:r>
            <w:r>
              <w:rPr>
                <w:rFonts w:asciiTheme="minorHAnsi" w:hAnsiTheme="minorHAnsi" w:cstheme="minorHAnsi"/>
              </w:rPr>
              <w:t xml:space="preserve"> 1,500.00</w:t>
            </w:r>
          </w:p>
          <w:p w14:paraId="5E3F1F49" w14:textId="77777777" w:rsidR="00B7122E" w:rsidRPr="00E01E9D" w:rsidRDefault="00B7122E" w:rsidP="00B7122E">
            <w:pPr>
              <w:pStyle w:val="TableParagraph"/>
              <w:spacing w:line="237" w:lineRule="auto"/>
              <w:ind w:right="29"/>
              <w:rPr>
                <w:rFonts w:asciiTheme="minorHAnsi" w:hAnsiTheme="minorHAnsi" w:cstheme="minorHAnsi"/>
              </w:rPr>
            </w:pPr>
            <w:r w:rsidRPr="00B7122E">
              <w:rPr>
                <w:rFonts w:asciiTheme="minorHAnsi" w:hAnsiTheme="minorHAnsi" w:cstheme="minorHAnsi"/>
              </w:rPr>
              <w:t>for renewal</w:t>
            </w:r>
          </w:p>
        </w:tc>
        <w:tc>
          <w:tcPr>
            <w:tcW w:w="2008" w:type="dxa"/>
          </w:tcPr>
          <w:p w14:paraId="36A02184" w14:textId="77777777" w:rsidR="00B7122E" w:rsidRPr="00E01E9D" w:rsidRDefault="00B7122E" w:rsidP="00B7122E">
            <w:pPr>
              <w:pStyle w:val="TableParagraph"/>
              <w:spacing w:line="225" w:lineRule="exact"/>
              <w:ind w:left="0"/>
              <w:jc w:val="center"/>
              <w:rPr>
                <w:rFonts w:asciiTheme="minorHAnsi" w:hAnsiTheme="minorHAnsi" w:cstheme="minorHAnsi"/>
              </w:rPr>
            </w:pPr>
          </w:p>
        </w:tc>
      </w:tr>
    </w:tbl>
    <w:p w14:paraId="06FD3AB3" w14:textId="77777777" w:rsidR="0047486F" w:rsidRPr="00026360" w:rsidRDefault="0047486F">
      <w:pPr>
        <w:rPr>
          <w:sz w:val="2"/>
        </w:rPr>
      </w:pPr>
    </w:p>
    <w:tbl>
      <w:tblPr>
        <w:tblStyle w:val="TableGrid"/>
        <w:tblW w:w="0" w:type="auto"/>
        <w:tblLook w:val="04A0" w:firstRow="1" w:lastRow="0" w:firstColumn="1" w:lastColumn="0" w:noHBand="0" w:noVBand="1"/>
      </w:tblPr>
      <w:tblGrid>
        <w:gridCol w:w="2515"/>
        <w:gridCol w:w="2096"/>
        <w:gridCol w:w="2448"/>
        <w:gridCol w:w="1957"/>
      </w:tblGrid>
      <w:tr w:rsidR="00FD6F60" w14:paraId="0EE18912" w14:textId="77777777" w:rsidTr="00415AB2">
        <w:tc>
          <w:tcPr>
            <w:tcW w:w="9016" w:type="dxa"/>
            <w:gridSpan w:val="4"/>
            <w:shd w:val="clear" w:color="auto" w:fill="CCC0D9" w:themeFill="accent4" w:themeFillTint="66"/>
          </w:tcPr>
          <w:p w14:paraId="3BC1A4F1" w14:textId="77777777" w:rsidR="00FD6F60" w:rsidRDefault="00FD6F60" w:rsidP="009408DF">
            <w:r>
              <w:rPr>
                <w:b/>
              </w:rPr>
              <w:t>Others Fees &amp; Charges</w:t>
            </w:r>
          </w:p>
        </w:tc>
      </w:tr>
      <w:tr w:rsidR="00FD6F60" w14:paraId="00AA2A45" w14:textId="77777777" w:rsidTr="00415AB2">
        <w:tc>
          <w:tcPr>
            <w:tcW w:w="2515" w:type="dxa"/>
          </w:tcPr>
          <w:p w14:paraId="7D543101" w14:textId="77777777" w:rsidR="00FD6F60" w:rsidRDefault="00FD6F60" w:rsidP="009408DF">
            <w:r>
              <w:t>Cancellation of P/O</w:t>
            </w:r>
          </w:p>
        </w:tc>
        <w:tc>
          <w:tcPr>
            <w:tcW w:w="2096" w:type="dxa"/>
          </w:tcPr>
          <w:p w14:paraId="21E8FFC8" w14:textId="77777777" w:rsidR="00FD6F60" w:rsidRDefault="00FD6F60" w:rsidP="00026360">
            <w:pPr>
              <w:jc w:val="center"/>
            </w:pPr>
          </w:p>
        </w:tc>
        <w:tc>
          <w:tcPr>
            <w:tcW w:w="2448" w:type="dxa"/>
            <w:vAlign w:val="center"/>
          </w:tcPr>
          <w:p w14:paraId="02A95E6C" w14:textId="77777777" w:rsidR="00FD6F60" w:rsidRDefault="00933698" w:rsidP="00FD6F60">
            <w:pPr>
              <w:jc w:val="center"/>
            </w:pPr>
            <w:r>
              <w:t>Tk. 5</w:t>
            </w:r>
            <w:r w:rsidR="00FD6F60">
              <w:t>0.00</w:t>
            </w:r>
          </w:p>
        </w:tc>
        <w:tc>
          <w:tcPr>
            <w:tcW w:w="1957" w:type="dxa"/>
          </w:tcPr>
          <w:p w14:paraId="369802A4" w14:textId="77777777" w:rsidR="00FD6F60" w:rsidRDefault="00FD6F60" w:rsidP="009408DF"/>
        </w:tc>
      </w:tr>
      <w:tr w:rsidR="00FD6F60" w14:paraId="36D929F1" w14:textId="77777777" w:rsidTr="00415AB2">
        <w:tc>
          <w:tcPr>
            <w:tcW w:w="2515" w:type="dxa"/>
          </w:tcPr>
          <w:p w14:paraId="1B2457A2" w14:textId="77777777" w:rsidR="00FD6F60" w:rsidRDefault="00FD6F60" w:rsidP="009408DF">
            <w:r>
              <w:t xml:space="preserve">Issuance of duplicate P/O </w:t>
            </w:r>
          </w:p>
        </w:tc>
        <w:tc>
          <w:tcPr>
            <w:tcW w:w="2096" w:type="dxa"/>
          </w:tcPr>
          <w:p w14:paraId="5C42AF07" w14:textId="77777777" w:rsidR="00FD6F60" w:rsidRDefault="00FD6F60" w:rsidP="00026360">
            <w:pPr>
              <w:jc w:val="center"/>
            </w:pPr>
          </w:p>
        </w:tc>
        <w:tc>
          <w:tcPr>
            <w:tcW w:w="2448" w:type="dxa"/>
            <w:vAlign w:val="center"/>
          </w:tcPr>
          <w:p w14:paraId="05418856" w14:textId="77777777" w:rsidR="00FD6F60" w:rsidRDefault="00FD6F60" w:rsidP="00FD6F60">
            <w:pPr>
              <w:jc w:val="center"/>
            </w:pPr>
            <w:r>
              <w:t>Tk. 300.00</w:t>
            </w:r>
          </w:p>
        </w:tc>
        <w:tc>
          <w:tcPr>
            <w:tcW w:w="1957" w:type="dxa"/>
          </w:tcPr>
          <w:p w14:paraId="3E17EC83" w14:textId="77777777" w:rsidR="00FD6F60" w:rsidRDefault="00FD6F60" w:rsidP="009408DF"/>
        </w:tc>
      </w:tr>
      <w:tr w:rsidR="003A77F6" w14:paraId="5C0602AE" w14:textId="77777777" w:rsidTr="00415AB2">
        <w:tc>
          <w:tcPr>
            <w:tcW w:w="2515" w:type="dxa"/>
          </w:tcPr>
          <w:p w14:paraId="442ADFE9" w14:textId="77777777" w:rsidR="003A77F6" w:rsidRDefault="003A77F6" w:rsidP="00CF49BE">
            <w:r>
              <w:t xml:space="preserve">Issuance of </w:t>
            </w:r>
            <w:r w:rsidR="00CF49BE">
              <w:t>duplicate FD Advice</w:t>
            </w:r>
            <w:r>
              <w:t xml:space="preserve"> </w:t>
            </w:r>
          </w:p>
        </w:tc>
        <w:tc>
          <w:tcPr>
            <w:tcW w:w="2096" w:type="dxa"/>
          </w:tcPr>
          <w:p w14:paraId="3BDCD3EC" w14:textId="77777777" w:rsidR="003A77F6" w:rsidRDefault="003A77F6" w:rsidP="00026360">
            <w:pPr>
              <w:jc w:val="center"/>
            </w:pPr>
          </w:p>
        </w:tc>
        <w:tc>
          <w:tcPr>
            <w:tcW w:w="2448" w:type="dxa"/>
            <w:vAlign w:val="center"/>
          </w:tcPr>
          <w:p w14:paraId="21BADC41" w14:textId="77777777" w:rsidR="003A77F6" w:rsidRDefault="00CF49BE" w:rsidP="00FD6F60">
            <w:pPr>
              <w:jc w:val="center"/>
            </w:pPr>
            <w:r>
              <w:t>Tk. 1</w:t>
            </w:r>
            <w:r w:rsidR="003A77F6">
              <w:t>00.00</w:t>
            </w:r>
          </w:p>
        </w:tc>
        <w:tc>
          <w:tcPr>
            <w:tcW w:w="1957" w:type="dxa"/>
          </w:tcPr>
          <w:p w14:paraId="18A06316" w14:textId="77777777" w:rsidR="003A77F6" w:rsidRDefault="003A77F6" w:rsidP="009408DF"/>
        </w:tc>
      </w:tr>
      <w:tr w:rsidR="00CF49BE" w14:paraId="0690BBB9" w14:textId="77777777" w:rsidTr="00415AB2">
        <w:tc>
          <w:tcPr>
            <w:tcW w:w="2515" w:type="dxa"/>
          </w:tcPr>
          <w:p w14:paraId="6DA1B62F" w14:textId="77777777" w:rsidR="00CF49BE" w:rsidRDefault="00CF49BE" w:rsidP="00CF49BE">
            <w:r>
              <w:t>Issuance of duplicate DD</w:t>
            </w:r>
          </w:p>
        </w:tc>
        <w:tc>
          <w:tcPr>
            <w:tcW w:w="2096" w:type="dxa"/>
          </w:tcPr>
          <w:p w14:paraId="6FD71545" w14:textId="77777777" w:rsidR="00CF49BE" w:rsidRDefault="00CF49BE" w:rsidP="00CF49BE">
            <w:pPr>
              <w:jc w:val="center"/>
            </w:pPr>
          </w:p>
        </w:tc>
        <w:tc>
          <w:tcPr>
            <w:tcW w:w="2448" w:type="dxa"/>
            <w:vAlign w:val="center"/>
          </w:tcPr>
          <w:p w14:paraId="2957DCFF" w14:textId="77777777" w:rsidR="00CF49BE" w:rsidRDefault="00CF49BE" w:rsidP="00CF49BE">
            <w:pPr>
              <w:jc w:val="center"/>
            </w:pPr>
            <w:r>
              <w:t>Tk. 500.00</w:t>
            </w:r>
          </w:p>
        </w:tc>
        <w:tc>
          <w:tcPr>
            <w:tcW w:w="1957" w:type="dxa"/>
          </w:tcPr>
          <w:p w14:paraId="2AC5EFE4" w14:textId="77777777" w:rsidR="00CF49BE" w:rsidRDefault="00CF49BE" w:rsidP="00CF49BE"/>
        </w:tc>
      </w:tr>
      <w:tr w:rsidR="00415AB2" w14:paraId="54129615" w14:textId="77777777" w:rsidTr="00415AB2">
        <w:trPr>
          <w:trHeight w:val="305"/>
        </w:trPr>
        <w:tc>
          <w:tcPr>
            <w:tcW w:w="2515" w:type="dxa"/>
          </w:tcPr>
          <w:p w14:paraId="797E5D07" w14:textId="77777777" w:rsidR="00415AB2" w:rsidRDefault="00415AB2" w:rsidP="00415AB2">
            <w:r>
              <w:t xml:space="preserve">Stop Payment </w:t>
            </w:r>
          </w:p>
        </w:tc>
        <w:tc>
          <w:tcPr>
            <w:tcW w:w="2096" w:type="dxa"/>
          </w:tcPr>
          <w:p w14:paraId="7FC3D7EA" w14:textId="77777777" w:rsidR="00415AB2" w:rsidRDefault="00415AB2" w:rsidP="00415AB2">
            <w:pPr>
              <w:jc w:val="center"/>
            </w:pPr>
          </w:p>
        </w:tc>
        <w:tc>
          <w:tcPr>
            <w:tcW w:w="2448" w:type="dxa"/>
            <w:vAlign w:val="center"/>
          </w:tcPr>
          <w:p w14:paraId="173F2E50" w14:textId="77777777" w:rsidR="00415AB2" w:rsidRDefault="00106B60" w:rsidP="00106B60">
            <w:pPr>
              <w:jc w:val="center"/>
            </w:pPr>
            <w:r>
              <w:t>Tk. 10</w:t>
            </w:r>
            <w:r w:rsidR="00415AB2">
              <w:t>0.00/instruction</w:t>
            </w:r>
          </w:p>
        </w:tc>
        <w:tc>
          <w:tcPr>
            <w:tcW w:w="1957" w:type="dxa"/>
          </w:tcPr>
          <w:p w14:paraId="6DE061BE" w14:textId="77777777" w:rsidR="00415AB2" w:rsidRDefault="00415AB2" w:rsidP="00415AB2"/>
        </w:tc>
      </w:tr>
      <w:tr w:rsidR="00106B60" w14:paraId="3FD3B072" w14:textId="77777777" w:rsidTr="00415AB2">
        <w:trPr>
          <w:trHeight w:val="305"/>
        </w:trPr>
        <w:tc>
          <w:tcPr>
            <w:tcW w:w="2515" w:type="dxa"/>
          </w:tcPr>
          <w:p w14:paraId="6814785F" w14:textId="77777777" w:rsidR="00106B60" w:rsidRDefault="00106B60" w:rsidP="00415AB2">
            <w:r w:rsidRPr="00106B60">
              <w:t>Withdrawn Stop Payment Instruction</w:t>
            </w:r>
          </w:p>
        </w:tc>
        <w:tc>
          <w:tcPr>
            <w:tcW w:w="2096" w:type="dxa"/>
          </w:tcPr>
          <w:p w14:paraId="745ABF0F" w14:textId="77777777" w:rsidR="00106B60" w:rsidRDefault="00106B60" w:rsidP="00415AB2">
            <w:pPr>
              <w:jc w:val="center"/>
            </w:pPr>
          </w:p>
        </w:tc>
        <w:tc>
          <w:tcPr>
            <w:tcW w:w="2448" w:type="dxa"/>
            <w:vAlign w:val="center"/>
          </w:tcPr>
          <w:p w14:paraId="58608787" w14:textId="77777777" w:rsidR="00106B60" w:rsidRDefault="00106B60" w:rsidP="00106B60">
            <w:pPr>
              <w:jc w:val="center"/>
            </w:pPr>
            <w:r>
              <w:t>Tk. 50.00/instruction</w:t>
            </w:r>
          </w:p>
        </w:tc>
        <w:tc>
          <w:tcPr>
            <w:tcW w:w="1957" w:type="dxa"/>
          </w:tcPr>
          <w:p w14:paraId="0A3C213C" w14:textId="77777777" w:rsidR="00106B60" w:rsidRDefault="00106B60" w:rsidP="00415AB2"/>
        </w:tc>
      </w:tr>
      <w:tr w:rsidR="00101FED" w14:paraId="55794818" w14:textId="77777777" w:rsidTr="00415AB2">
        <w:tc>
          <w:tcPr>
            <w:tcW w:w="2515" w:type="dxa"/>
          </w:tcPr>
          <w:p w14:paraId="3724E15A" w14:textId="77777777" w:rsidR="00101FED" w:rsidRPr="00DF417C" w:rsidRDefault="00101FED" w:rsidP="009408DF">
            <w:pPr>
              <w:rPr>
                <w:rFonts w:cstheme="minorHAnsi"/>
                <w:color w:val="000000"/>
              </w:rPr>
            </w:pPr>
            <w:r w:rsidRPr="00DF417C">
              <w:rPr>
                <w:rFonts w:cstheme="minorHAnsi"/>
                <w:color w:val="000000"/>
              </w:rPr>
              <w:t>Statement Verification</w:t>
            </w:r>
          </w:p>
        </w:tc>
        <w:tc>
          <w:tcPr>
            <w:tcW w:w="2096" w:type="dxa"/>
          </w:tcPr>
          <w:p w14:paraId="1CE60EAB" w14:textId="77777777" w:rsidR="00101FED" w:rsidRDefault="00101FED" w:rsidP="00026360">
            <w:pPr>
              <w:jc w:val="center"/>
            </w:pPr>
          </w:p>
        </w:tc>
        <w:tc>
          <w:tcPr>
            <w:tcW w:w="2448" w:type="dxa"/>
            <w:vAlign w:val="center"/>
          </w:tcPr>
          <w:p w14:paraId="40CD68D9" w14:textId="77777777" w:rsidR="00101FED" w:rsidRDefault="00101FED" w:rsidP="00FD6F60">
            <w:pPr>
              <w:jc w:val="center"/>
            </w:pPr>
            <w:r>
              <w:t>Tk. 500.00</w:t>
            </w:r>
          </w:p>
        </w:tc>
        <w:tc>
          <w:tcPr>
            <w:tcW w:w="1957" w:type="dxa"/>
          </w:tcPr>
          <w:p w14:paraId="233C258D" w14:textId="77777777" w:rsidR="00101FED" w:rsidRDefault="00101FED" w:rsidP="009408DF"/>
        </w:tc>
      </w:tr>
      <w:tr w:rsidR="00B2095A" w14:paraId="6D434CB9" w14:textId="77777777" w:rsidTr="00415AB2">
        <w:tc>
          <w:tcPr>
            <w:tcW w:w="2515" w:type="dxa"/>
          </w:tcPr>
          <w:p w14:paraId="28CFB190" w14:textId="77777777" w:rsidR="00B2095A" w:rsidRDefault="00B2095A" w:rsidP="009408DF">
            <w:r w:rsidRPr="00DF417C">
              <w:rPr>
                <w:rFonts w:cstheme="minorHAnsi"/>
                <w:color w:val="000000"/>
              </w:rPr>
              <w:t>Dormant Account Activation Charge</w:t>
            </w:r>
          </w:p>
        </w:tc>
        <w:tc>
          <w:tcPr>
            <w:tcW w:w="2096" w:type="dxa"/>
          </w:tcPr>
          <w:p w14:paraId="42DBA9EB" w14:textId="77777777" w:rsidR="00B2095A" w:rsidRDefault="00B2095A" w:rsidP="00026360">
            <w:pPr>
              <w:jc w:val="center"/>
            </w:pPr>
          </w:p>
        </w:tc>
        <w:tc>
          <w:tcPr>
            <w:tcW w:w="2448" w:type="dxa"/>
            <w:vAlign w:val="center"/>
          </w:tcPr>
          <w:p w14:paraId="00127697" w14:textId="77777777" w:rsidR="00086C9B" w:rsidRDefault="0001725F" w:rsidP="00FD6F60">
            <w:pPr>
              <w:jc w:val="center"/>
            </w:pPr>
            <w:r>
              <w:t>Free</w:t>
            </w:r>
          </w:p>
        </w:tc>
        <w:tc>
          <w:tcPr>
            <w:tcW w:w="1957" w:type="dxa"/>
          </w:tcPr>
          <w:p w14:paraId="5F5C26A4" w14:textId="77777777" w:rsidR="00B2095A" w:rsidRDefault="00B2095A" w:rsidP="009408DF"/>
        </w:tc>
      </w:tr>
      <w:tr w:rsidR="0036193E" w14:paraId="294F91B8" w14:textId="77777777" w:rsidTr="00727025">
        <w:tc>
          <w:tcPr>
            <w:tcW w:w="2515" w:type="dxa"/>
            <w:vAlign w:val="center"/>
          </w:tcPr>
          <w:p w14:paraId="49E3594E" w14:textId="77777777" w:rsidR="0036193E" w:rsidRPr="005C1BAE" w:rsidRDefault="0036193E" w:rsidP="0036193E">
            <w:pPr>
              <w:rPr>
                <w:rFonts w:cstheme="minorHAnsi"/>
                <w:color w:val="000000"/>
              </w:rPr>
            </w:pPr>
            <w:r>
              <w:rPr>
                <w:rFonts w:cstheme="minorHAnsi"/>
                <w:color w:val="000000"/>
              </w:rPr>
              <w:t>Account transfer from One Branch to Another Branch</w:t>
            </w:r>
          </w:p>
        </w:tc>
        <w:tc>
          <w:tcPr>
            <w:tcW w:w="2096" w:type="dxa"/>
          </w:tcPr>
          <w:p w14:paraId="31E5E82B" w14:textId="77777777" w:rsidR="0036193E" w:rsidRDefault="0036193E" w:rsidP="0036193E">
            <w:pPr>
              <w:jc w:val="center"/>
            </w:pPr>
          </w:p>
        </w:tc>
        <w:tc>
          <w:tcPr>
            <w:tcW w:w="2448" w:type="dxa"/>
            <w:vAlign w:val="center"/>
          </w:tcPr>
          <w:p w14:paraId="5C088380" w14:textId="77777777" w:rsidR="0036193E" w:rsidRDefault="0036193E" w:rsidP="0036193E">
            <w:pPr>
              <w:jc w:val="center"/>
              <w:rPr>
                <w:rFonts w:cstheme="minorHAnsi"/>
                <w:color w:val="000000"/>
              </w:rPr>
            </w:pPr>
            <w:r>
              <w:rPr>
                <w:rFonts w:cstheme="minorHAnsi"/>
                <w:color w:val="000000"/>
              </w:rPr>
              <w:t>Same District: Tk. 50.00</w:t>
            </w:r>
          </w:p>
          <w:p w14:paraId="4DA9A316" w14:textId="77777777" w:rsidR="0036193E" w:rsidRDefault="0036193E" w:rsidP="0036193E">
            <w:pPr>
              <w:jc w:val="center"/>
            </w:pPr>
            <w:r>
              <w:rPr>
                <w:rFonts w:cstheme="minorHAnsi"/>
                <w:color w:val="000000"/>
              </w:rPr>
              <w:t>Different District: Tk. 100.00</w:t>
            </w:r>
          </w:p>
        </w:tc>
        <w:tc>
          <w:tcPr>
            <w:tcW w:w="1957" w:type="dxa"/>
          </w:tcPr>
          <w:p w14:paraId="7FE257CF" w14:textId="77777777" w:rsidR="0036193E" w:rsidRDefault="0036193E" w:rsidP="0036193E"/>
        </w:tc>
      </w:tr>
      <w:tr w:rsidR="0036193E" w14:paraId="37C389D9" w14:textId="77777777" w:rsidTr="00415AB2">
        <w:tc>
          <w:tcPr>
            <w:tcW w:w="2515" w:type="dxa"/>
          </w:tcPr>
          <w:p w14:paraId="6C95FA83" w14:textId="77777777" w:rsidR="0036193E" w:rsidRDefault="0036193E" w:rsidP="0036193E">
            <w:r>
              <w:t>Minimum Balance Maintenance Fee</w:t>
            </w:r>
          </w:p>
        </w:tc>
        <w:tc>
          <w:tcPr>
            <w:tcW w:w="2096" w:type="dxa"/>
          </w:tcPr>
          <w:p w14:paraId="50B8560C" w14:textId="77777777" w:rsidR="0036193E" w:rsidRDefault="0036193E" w:rsidP="0036193E">
            <w:pPr>
              <w:jc w:val="center"/>
            </w:pPr>
          </w:p>
        </w:tc>
        <w:tc>
          <w:tcPr>
            <w:tcW w:w="2448" w:type="dxa"/>
            <w:vAlign w:val="center"/>
          </w:tcPr>
          <w:p w14:paraId="4AC9D7E9" w14:textId="77777777" w:rsidR="0036193E" w:rsidRDefault="0036193E" w:rsidP="0036193E">
            <w:pPr>
              <w:jc w:val="center"/>
            </w:pPr>
            <w:r>
              <w:t>Free</w:t>
            </w:r>
          </w:p>
        </w:tc>
        <w:tc>
          <w:tcPr>
            <w:tcW w:w="1957" w:type="dxa"/>
          </w:tcPr>
          <w:p w14:paraId="3C6CDF69" w14:textId="77777777" w:rsidR="0036193E" w:rsidRDefault="0036193E" w:rsidP="0036193E"/>
        </w:tc>
      </w:tr>
      <w:tr w:rsidR="0036193E" w14:paraId="7860DB33" w14:textId="77777777" w:rsidTr="00415AB2">
        <w:tc>
          <w:tcPr>
            <w:tcW w:w="2515" w:type="dxa"/>
          </w:tcPr>
          <w:p w14:paraId="638C2757" w14:textId="77777777" w:rsidR="0036193E" w:rsidRDefault="0036193E" w:rsidP="0036193E">
            <w:r>
              <w:t>Ledger Fee</w:t>
            </w:r>
          </w:p>
        </w:tc>
        <w:tc>
          <w:tcPr>
            <w:tcW w:w="2096" w:type="dxa"/>
          </w:tcPr>
          <w:p w14:paraId="12CE28D3" w14:textId="77777777" w:rsidR="0036193E" w:rsidRDefault="0036193E" w:rsidP="0036193E">
            <w:pPr>
              <w:jc w:val="center"/>
            </w:pPr>
          </w:p>
        </w:tc>
        <w:tc>
          <w:tcPr>
            <w:tcW w:w="2448" w:type="dxa"/>
            <w:vAlign w:val="center"/>
          </w:tcPr>
          <w:p w14:paraId="0A00CF91" w14:textId="77777777" w:rsidR="0036193E" w:rsidRDefault="0036193E" w:rsidP="0036193E">
            <w:pPr>
              <w:jc w:val="center"/>
            </w:pPr>
            <w:r>
              <w:t>Free</w:t>
            </w:r>
          </w:p>
        </w:tc>
        <w:tc>
          <w:tcPr>
            <w:tcW w:w="1957" w:type="dxa"/>
          </w:tcPr>
          <w:p w14:paraId="5C27A7E5" w14:textId="77777777" w:rsidR="0036193E" w:rsidRDefault="0036193E" w:rsidP="0036193E"/>
        </w:tc>
      </w:tr>
      <w:tr w:rsidR="0036193E" w14:paraId="747C5328" w14:textId="77777777" w:rsidTr="00415AB2">
        <w:tc>
          <w:tcPr>
            <w:tcW w:w="2515" w:type="dxa"/>
          </w:tcPr>
          <w:p w14:paraId="36C619A8" w14:textId="77777777" w:rsidR="0036193E" w:rsidRDefault="0036193E" w:rsidP="0036193E">
            <w:r>
              <w:t>Premature Encashment Fee</w:t>
            </w:r>
          </w:p>
        </w:tc>
        <w:tc>
          <w:tcPr>
            <w:tcW w:w="2096" w:type="dxa"/>
          </w:tcPr>
          <w:p w14:paraId="68D30BAF" w14:textId="77777777" w:rsidR="0036193E" w:rsidRDefault="0036193E" w:rsidP="0036193E">
            <w:pPr>
              <w:jc w:val="center"/>
            </w:pPr>
          </w:p>
        </w:tc>
        <w:tc>
          <w:tcPr>
            <w:tcW w:w="2448" w:type="dxa"/>
            <w:vAlign w:val="center"/>
          </w:tcPr>
          <w:p w14:paraId="0374279F" w14:textId="77777777" w:rsidR="0036193E" w:rsidRDefault="0036193E" w:rsidP="0036193E">
            <w:pPr>
              <w:jc w:val="center"/>
            </w:pPr>
            <w:r>
              <w:t>Free</w:t>
            </w:r>
          </w:p>
        </w:tc>
        <w:tc>
          <w:tcPr>
            <w:tcW w:w="1957" w:type="dxa"/>
          </w:tcPr>
          <w:p w14:paraId="1A20B995" w14:textId="77777777" w:rsidR="0036193E" w:rsidRDefault="0036193E" w:rsidP="0036193E"/>
        </w:tc>
      </w:tr>
      <w:tr w:rsidR="0036193E" w14:paraId="20CA9F49" w14:textId="77777777" w:rsidTr="00415AB2">
        <w:tc>
          <w:tcPr>
            <w:tcW w:w="2515" w:type="dxa"/>
          </w:tcPr>
          <w:p w14:paraId="608F110D" w14:textId="77777777" w:rsidR="0036193E" w:rsidRDefault="0036193E" w:rsidP="0036193E">
            <w:r>
              <w:t>Incidental Charges</w:t>
            </w:r>
          </w:p>
        </w:tc>
        <w:tc>
          <w:tcPr>
            <w:tcW w:w="2096" w:type="dxa"/>
          </w:tcPr>
          <w:p w14:paraId="6B8E12BC" w14:textId="77777777" w:rsidR="0036193E" w:rsidRDefault="0036193E" w:rsidP="0036193E">
            <w:pPr>
              <w:jc w:val="center"/>
            </w:pPr>
          </w:p>
        </w:tc>
        <w:tc>
          <w:tcPr>
            <w:tcW w:w="2448" w:type="dxa"/>
            <w:vAlign w:val="center"/>
          </w:tcPr>
          <w:p w14:paraId="4471AF88" w14:textId="77777777" w:rsidR="0036193E" w:rsidRDefault="0036193E" w:rsidP="0036193E">
            <w:pPr>
              <w:jc w:val="center"/>
            </w:pPr>
            <w:r>
              <w:t>Free</w:t>
            </w:r>
          </w:p>
        </w:tc>
        <w:tc>
          <w:tcPr>
            <w:tcW w:w="1957" w:type="dxa"/>
          </w:tcPr>
          <w:p w14:paraId="5867CA59" w14:textId="77777777" w:rsidR="0036193E" w:rsidRDefault="0036193E" w:rsidP="0036193E"/>
        </w:tc>
      </w:tr>
      <w:tr w:rsidR="0036193E" w14:paraId="0010343E" w14:textId="77777777" w:rsidTr="00415AB2">
        <w:tc>
          <w:tcPr>
            <w:tcW w:w="2515" w:type="dxa"/>
          </w:tcPr>
          <w:p w14:paraId="184D7D07" w14:textId="77777777" w:rsidR="0036193E" w:rsidRDefault="0036193E" w:rsidP="0036193E">
            <w:r>
              <w:t>Counter Transaction Fee</w:t>
            </w:r>
          </w:p>
        </w:tc>
        <w:tc>
          <w:tcPr>
            <w:tcW w:w="2096" w:type="dxa"/>
          </w:tcPr>
          <w:p w14:paraId="6FC23049" w14:textId="77777777" w:rsidR="0036193E" w:rsidRDefault="0036193E" w:rsidP="0036193E">
            <w:pPr>
              <w:jc w:val="center"/>
            </w:pPr>
          </w:p>
        </w:tc>
        <w:tc>
          <w:tcPr>
            <w:tcW w:w="2448" w:type="dxa"/>
            <w:vAlign w:val="center"/>
          </w:tcPr>
          <w:p w14:paraId="07C349F3" w14:textId="77777777" w:rsidR="0036193E" w:rsidRDefault="0036193E" w:rsidP="0036193E">
            <w:pPr>
              <w:jc w:val="center"/>
            </w:pPr>
            <w:r>
              <w:t>Free</w:t>
            </w:r>
          </w:p>
        </w:tc>
        <w:tc>
          <w:tcPr>
            <w:tcW w:w="1957" w:type="dxa"/>
          </w:tcPr>
          <w:p w14:paraId="69F89244" w14:textId="77777777" w:rsidR="0036193E" w:rsidRDefault="0036193E" w:rsidP="0036193E"/>
        </w:tc>
      </w:tr>
      <w:tr w:rsidR="0036193E" w14:paraId="1F6894AC" w14:textId="77777777" w:rsidTr="00415AB2">
        <w:tc>
          <w:tcPr>
            <w:tcW w:w="2515" w:type="dxa"/>
          </w:tcPr>
          <w:p w14:paraId="08B0D377" w14:textId="77777777" w:rsidR="0036193E" w:rsidRDefault="0036193E" w:rsidP="0036193E">
            <w:r>
              <w:t>NOC against Loan Account</w:t>
            </w:r>
          </w:p>
        </w:tc>
        <w:tc>
          <w:tcPr>
            <w:tcW w:w="2096" w:type="dxa"/>
          </w:tcPr>
          <w:p w14:paraId="02AD44C4" w14:textId="77777777" w:rsidR="0036193E" w:rsidRDefault="0036193E" w:rsidP="0036193E">
            <w:pPr>
              <w:jc w:val="center"/>
            </w:pPr>
          </w:p>
        </w:tc>
        <w:tc>
          <w:tcPr>
            <w:tcW w:w="2448" w:type="dxa"/>
            <w:vAlign w:val="center"/>
          </w:tcPr>
          <w:p w14:paraId="4C33CDBE" w14:textId="77777777" w:rsidR="0036193E" w:rsidRDefault="0036193E" w:rsidP="0036193E">
            <w:pPr>
              <w:jc w:val="center"/>
            </w:pPr>
            <w:r>
              <w:t>Free</w:t>
            </w:r>
          </w:p>
        </w:tc>
        <w:tc>
          <w:tcPr>
            <w:tcW w:w="1957" w:type="dxa"/>
          </w:tcPr>
          <w:p w14:paraId="7A68BEB1" w14:textId="77777777" w:rsidR="0036193E" w:rsidRDefault="0036193E" w:rsidP="0036193E"/>
        </w:tc>
      </w:tr>
    </w:tbl>
    <w:p w14:paraId="0A1C5471" w14:textId="77777777" w:rsidR="000A4434" w:rsidRPr="000A4434" w:rsidRDefault="000A4434" w:rsidP="000A4434">
      <w:pPr>
        <w:pStyle w:val="ListParagraph"/>
        <w:spacing w:after="0" w:line="240" w:lineRule="auto"/>
        <w:rPr>
          <w:sz w:val="16"/>
        </w:rPr>
      </w:pPr>
    </w:p>
    <w:p w14:paraId="7BE0313D" w14:textId="77777777" w:rsidR="00D10E8F" w:rsidRPr="009E44F1" w:rsidRDefault="00D10E8F" w:rsidP="00D10E8F">
      <w:pPr>
        <w:spacing w:after="0"/>
        <w:rPr>
          <w:b/>
        </w:rPr>
      </w:pPr>
      <w:r w:rsidRPr="009E44F1">
        <w:rPr>
          <w:b/>
        </w:rPr>
        <w:t xml:space="preserve">Note: </w:t>
      </w:r>
    </w:p>
    <w:p w14:paraId="62CDE838" w14:textId="77777777" w:rsidR="00D10E8F" w:rsidRPr="00D10E8F" w:rsidRDefault="00D10E8F" w:rsidP="00D10E8F">
      <w:pPr>
        <w:numPr>
          <w:ilvl w:val="0"/>
          <w:numId w:val="1"/>
        </w:numPr>
        <w:tabs>
          <w:tab w:val="left" w:pos="720"/>
        </w:tabs>
        <w:spacing w:after="0"/>
        <w:ind w:right="27"/>
        <w:jc w:val="both"/>
        <w:rPr>
          <w:rFonts w:cs="Calibri"/>
          <w:sz w:val="18"/>
          <w:szCs w:val="20"/>
        </w:rPr>
      </w:pPr>
      <w:r w:rsidRPr="00D10E8F">
        <w:rPr>
          <w:rFonts w:cs="Calibri"/>
          <w:sz w:val="18"/>
          <w:szCs w:val="20"/>
        </w:rPr>
        <w:t>* No-Frill accounts are applicable for the un-banked &amp; destitute customer group of the society especially for the Farmers, Freedom Fighters, Disabled Persons, Extreme Poor, Beneficiaries of Social Safety Net program and others. These accounts can be opened with initial deposit of Tk. 10/50/100 considering the eligibility criteria of Bangladesh Bank.</w:t>
      </w:r>
    </w:p>
    <w:p w14:paraId="10529E50" w14:textId="77777777" w:rsidR="00D10E8F" w:rsidRPr="0093664E" w:rsidRDefault="00D10E8F" w:rsidP="00D10E8F">
      <w:pPr>
        <w:numPr>
          <w:ilvl w:val="0"/>
          <w:numId w:val="1"/>
        </w:numPr>
        <w:tabs>
          <w:tab w:val="left" w:pos="720"/>
        </w:tabs>
        <w:spacing w:after="0"/>
        <w:ind w:right="27"/>
        <w:jc w:val="both"/>
        <w:rPr>
          <w:rFonts w:cs="Calibri"/>
          <w:sz w:val="18"/>
          <w:szCs w:val="20"/>
        </w:rPr>
      </w:pPr>
      <w:r w:rsidRPr="0093664E">
        <w:rPr>
          <w:rFonts w:cs="Calibri"/>
          <w:sz w:val="18"/>
          <w:szCs w:val="20"/>
        </w:rPr>
        <w:t>Prime Bank Limited reserves the right to amend the terms, conditions or rate stated in the schedule without any prior notice.</w:t>
      </w:r>
    </w:p>
    <w:p w14:paraId="4C90211A" w14:textId="77777777" w:rsidR="000A4434" w:rsidRPr="000A4434" w:rsidRDefault="00C373CD" w:rsidP="000A4434">
      <w:pPr>
        <w:pStyle w:val="ListParagraph"/>
        <w:numPr>
          <w:ilvl w:val="0"/>
          <w:numId w:val="1"/>
        </w:numPr>
        <w:spacing w:after="0" w:line="240" w:lineRule="auto"/>
        <w:rPr>
          <w:sz w:val="16"/>
        </w:rPr>
      </w:pPr>
      <w:r w:rsidRPr="000A4434">
        <w:rPr>
          <w:sz w:val="18"/>
        </w:rPr>
        <w:t>15% VAT is applicable on fees and commissions as per Govt. circular no SRO 117-LAW/2002/342-VAT dated June 06, 2002.</w:t>
      </w:r>
    </w:p>
    <w:p w14:paraId="5052CB92" w14:textId="77777777" w:rsidR="009B584B" w:rsidRPr="00D10E8F" w:rsidRDefault="009B584B" w:rsidP="004E79FC">
      <w:pPr>
        <w:numPr>
          <w:ilvl w:val="0"/>
          <w:numId w:val="1"/>
        </w:numPr>
        <w:rPr>
          <w:sz w:val="18"/>
        </w:rPr>
        <w:sectPr w:rsidR="009B584B" w:rsidRPr="00D10E8F" w:rsidSect="00B01F2E">
          <w:headerReference w:type="even" r:id="rId8"/>
          <w:headerReference w:type="default" r:id="rId9"/>
          <w:footerReference w:type="even" r:id="rId10"/>
          <w:footerReference w:type="default" r:id="rId11"/>
          <w:headerReference w:type="first" r:id="rId12"/>
          <w:footerReference w:type="first" r:id="rId13"/>
          <w:pgSz w:w="11906" w:h="16838" w:code="9"/>
          <w:pgMar w:top="1008" w:right="1440" w:bottom="1008" w:left="1440" w:header="720" w:footer="720" w:gutter="0"/>
          <w:cols w:space="720"/>
          <w:docGrid w:linePitch="360"/>
        </w:sectPr>
      </w:pPr>
    </w:p>
    <w:tbl>
      <w:tblPr>
        <w:tblW w:w="15437"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0"/>
        <w:gridCol w:w="4051"/>
        <w:gridCol w:w="1157"/>
        <w:gridCol w:w="1074"/>
        <w:gridCol w:w="992"/>
        <w:gridCol w:w="1571"/>
        <w:gridCol w:w="992"/>
        <w:gridCol w:w="1240"/>
        <w:gridCol w:w="1323"/>
        <w:gridCol w:w="1157"/>
      </w:tblGrid>
      <w:tr w:rsidR="003E4603" w:rsidRPr="00F206AC" w14:paraId="14FC715E" w14:textId="77777777" w:rsidTr="003E4603">
        <w:trPr>
          <w:trHeight w:val="1150"/>
        </w:trPr>
        <w:tc>
          <w:tcPr>
            <w:tcW w:w="1880" w:type="dxa"/>
            <w:shd w:val="clear" w:color="auto" w:fill="00B0F0"/>
            <w:vAlign w:val="center"/>
          </w:tcPr>
          <w:p w14:paraId="135873D0" w14:textId="77777777" w:rsidR="009B584B" w:rsidRPr="009A7DE7" w:rsidRDefault="009B584B" w:rsidP="009B584B">
            <w:pPr>
              <w:spacing w:after="0" w:line="240" w:lineRule="auto"/>
              <w:jc w:val="center"/>
              <w:rPr>
                <w:rFonts w:cs="Calibri"/>
                <w:b/>
                <w:sz w:val="18"/>
                <w:szCs w:val="18"/>
              </w:rPr>
            </w:pPr>
            <w:r w:rsidRPr="009A7DE7">
              <w:rPr>
                <w:rFonts w:cs="Calibri"/>
                <w:b/>
                <w:sz w:val="18"/>
                <w:szCs w:val="18"/>
              </w:rPr>
              <w:lastRenderedPageBreak/>
              <w:t>Name of Consumer Asset Product</w:t>
            </w:r>
          </w:p>
        </w:tc>
        <w:tc>
          <w:tcPr>
            <w:tcW w:w="4051" w:type="dxa"/>
            <w:shd w:val="clear" w:color="auto" w:fill="00B0F0"/>
            <w:vAlign w:val="center"/>
          </w:tcPr>
          <w:p w14:paraId="435FA8E3" w14:textId="77777777" w:rsidR="009B584B" w:rsidRPr="009A7DE7" w:rsidRDefault="009B584B" w:rsidP="009B584B">
            <w:pPr>
              <w:spacing w:after="0" w:line="240" w:lineRule="auto"/>
              <w:jc w:val="center"/>
              <w:rPr>
                <w:rFonts w:cs="Calibri"/>
                <w:b/>
                <w:sz w:val="18"/>
                <w:szCs w:val="18"/>
              </w:rPr>
            </w:pPr>
            <w:r w:rsidRPr="009A7DE7">
              <w:rPr>
                <w:rFonts w:cs="Calibri"/>
                <w:b/>
                <w:sz w:val="18"/>
                <w:szCs w:val="18"/>
              </w:rPr>
              <w:t>Processing Fees</w:t>
            </w:r>
          </w:p>
        </w:tc>
        <w:tc>
          <w:tcPr>
            <w:tcW w:w="1157" w:type="dxa"/>
            <w:shd w:val="clear" w:color="auto" w:fill="00B0F0"/>
            <w:vAlign w:val="center"/>
          </w:tcPr>
          <w:p w14:paraId="47DEDA64" w14:textId="77777777" w:rsidR="009B584B" w:rsidRPr="009A7DE7" w:rsidRDefault="009B584B" w:rsidP="009B584B">
            <w:pPr>
              <w:spacing w:after="0" w:line="240" w:lineRule="auto"/>
              <w:jc w:val="center"/>
              <w:rPr>
                <w:rFonts w:cs="Calibri"/>
                <w:b/>
                <w:sz w:val="18"/>
                <w:szCs w:val="18"/>
              </w:rPr>
            </w:pPr>
            <w:r w:rsidRPr="009A7DE7">
              <w:rPr>
                <w:rFonts w:cs="Calibri"/>
                <w:b/>
                <w:sz w:val="18"/>
                <w:szCs w:val="18"/>
              </w:rPr>
              <w:t>Early/Partial/Full Settlement fee Structure</w:t>
            </w:r>
          </w:p>
        </w:tc>
        <w:tc>
          <w:tcPr>
            <w:tcW w:w="1074" w:type="dxa"/>
            <w:shd w:val="clear" w:color="auto" w:fill="00B0F0"/>
            <w:vAlign w:val="center"/>
          </w:tcPr>
          <w:p w14:paraId="4B6D0492" w14:textId="77777777" w:rsidR="009B584B" w:rsidRPr="009A7DE7" w:rsidRDefault="009B584B" w:rsidP="009B584B">
            <w:pPr>
              <w:spacing w:after="0" w:line="240" w:lineRule="auto"/>
              <w:jc w:val="center"/>
              <w:rPr>
                <w:rFonts w:cs="Calibri"/>
                <w:b/>
                <w:sz w:val="18"/>
                <w:szCs w:val="18"/>
              </w:rPr>
            </w:pPr>
            <w:r w:rsidRPr="009A7DE7">
              <w:rPr>
                <w:rFonts w:cs="Calibri"/>
                <w:b/>
                <w:sz w:val="18"/>
                <w:szCs w:val="18"/>
              </w:rPr>
              <w:t>CIB Charge</w:t>
            </w:r>
          </w:p>
        </w:tc>
        <w:tc>
          <w:tcPr>
            <w:tcW w:w="992" w:type="dxa"/>
            <w:shd w:val="clear" w:color="auto" w:fill="00B0F0"/>
            <w:vAlign w:val="center"/>
          </w:tcPr>
          <w:p w14:paraId="30553180" w14:textId="77777777" w:rsidR="009B584B" w:rsidRPr="009A7DE7" w:rsidRDefault="009B584B" w:rsidP="009B584B">
            <w:pPr>
              <w:spacing w:after="0" w:line="240" w:lineRule="auto"/>
              <w:jc w:val="center"/>
              <w:rPr>
                <w:rFonts w:cs="Calibri"/>
                <w:b/>
                <w:sz w:val="18"/>
                <w:szCs w:val="18"/>
              </w:rPr>
            </w:pPr>
            <w:r w:rsidRPr="009A7DE7">
              <w:rPr>
                <w:rFonts w:cs="Calibri"/>
                <w:b/>
                <w:sz w:val="18"/>
                <w:szCs w:val="18"/>
              </w:rPr>
              <w:t>Loan Application Form</w:t>
            </w:r>
          </w:p>
        </w:tc>
        <w:tc>
          <w:tcPr>
            <w:tcW w:w="1571" w:type="dxa"/>
            <w:shd w:val="clear" w:color="auto" w:fill="00B0F0"/>
            <w:vAlign w:val="center"/>
          </w:tcPr>
          <w:p w14:paraId="4F58DAE2" w14:textId="77777777" w:rsidR="009B584B" w:rsidRPr="009A7DE7" w:rsidRDefault="009B584B" w:rsidP="009B584B">
            <w:pPr>
              <w:spacing w:after="0" w:line="240" w:lineRule="auto"/>
              <w:jc w:val="center"/>
              <w:rPr>
                <w:rFonts w:cs="Calibri"/>
                <w:b/>
                <w:sz w:val="18"/>
                <w:szCs w:val="18"/>
              </w:rPr>
            </w:pPr>
            <w:r w:rsidRPr="009A7DE7">
              <w:rPr>
                <w:rFonts w:cs="Calibri"/>
                <w:b/>
                <w:sz w:val="18"/>
                <w:szCs w:val="18"/>
              </w:rPr>
              <w:t>Penal Interest</w:t>
            </w:r>
          </w:p>
        </w:tc>
        <w:tc>
          <w:tcPr>
            <w:tcW w:w="992" w:type="dxa"/>
            <w:shd w:val="clear" w:color="auto" w:fill="00B0F0"/>
            <w:vAlign w:val="center"/>
          </w:tcPr>
          <w:p w14:paraId="1ED1F2B6" w14:textId="77777777" w:rsidR="009B584B" w:rsidRPr="009A7DE7" w:rsidRDefault="009B584B" w:rsidP="009B584B">
            <w:pPr>
              <w:spacing w:after="0" w:line="240" w:lineRule="auto"/>
              <w:jc w:val="center"/>
              <w:rPr>
                <w:rFonts w:cs="Calibri"/>
                <w:b/>
                <w:sz w:val="18"/>
                <w:szCs w:val="18"/>
              </w:rPr>
            </w:pPr>
            <w:r w:rsidRPr="009A7DE7">
              <w:rPr>
                <w:rFonts w:cs="Calibri"/>
                <w:b/>
                <w:sz w:val="18"/>
                <w:szCs w:val="18"/>
              </w:rPr>
              <w:t>Stamp Charges</w:t>
            </w:r>
          </w:p>
        </w:tc>
        <w:tc>
          <w:tcPr>
            <w:tcW w:w="1240" w:type="dxa"/>
            <w:shd w:val="clear" w:color="auto" w:fill="00B0F0"/>
            <w:vAlign w:val="center"/>
          </w:tcPr>
          <w:p w14:paraId="7758E517" w14:textId="77777777" w:rsidR="009B584B" w:rsidRPr="009A7DE7" w:rsidRDefault="009B584B" w:rsidP="009B584B">
            <w:pPr>
              <w:spacing w:after="0" w:line="240" w:lineRule="auto"/>
              <w:jc w:val="center"/>
              <w:rPr>
                <w:rFonts w:cs="Calibri"/>
                <w:b/>
                <w:sz w:val="18"/>
                <w:szCs w:val="18"/>
              </w:rPr>
            </w:pPr>
            <w:r w:rsidRPr="009A7DE7">
              <w:rPr>
                <w:rFonts w:cs="Calibri"/>
                <w:b/>
                <w:sz w:val="18"/>
                <w:szCs w:val="18"/>
              </w:rPr>
              <w:t>Legal, Title Search, Deed of Mortgage &amp; IGPA and satisfaction certificate</w:t>
            </w:r>
          </w:p>
        </w:tc>
        <w:tc>
          <w:tcPr>
            <w:tcW w:w="1323" w:type="dxa"/>
            <w:shd w:val="clear" w:color="auto" w:fill="00B0F0"/>
            <w:vAlign w:val="center"/>
          </w:tcPr>
          <w:p w14:paraId="28598D4E" w14:textId="77777777" w:rsidR="009B584B" w:rsidRPr="009A7DE7" w:rsidRDefault="009B584B" w:rsidP="009B584B">
            <w:pPr>
              <w:spacing w:after="0" w:line="240" w:lineRule="auto"/>
              <w:jc w:val="center"/>
              <w:rPr>
                <w:rFonts w:cs="Calibri"/>
                <w:b/>
                <w:sz w:val="18"/>
                <w:szCs w:val="18"/>
              </w:rPr>
            </w:pPr>
            <w:r>
              <w:rPr>
                <w:rFonts w:cs="Calibri"/>
                <w:b/>
                <w:sz w:val="18"/>
                <w:szCs w:val="18"/>
              </w:rPr>
              <w:t>Charges for Post Disbursement Security Documents</w:t>
            </w:r>
            <w:r w:rsidRPr="009A7DE7">
              <w:rPr>
                <w:rFonts w:cs="Calibri"/>
                <w:b/>
                <w:sz w:val="18"/>
                <w:szCs w:val="18"/>
              </w:rPr>
              <w:t xml:space="preserve"> (Home Loan)</w:t>
            </w:r>
          </w:p>
        </w:tc>
        <w:tc>
          <w:tcPr>
            <w:tcW w:w="1157" w:type="dxa"/>
            <w:shd w:val="clear" w:color="auto" w:fill="00B0F0"/>
            <w:vAlign w:val="center"/>
          </w:tcPr>
          <w:p w14:paraId="0E8EBD2F" w14:textId="77777777" w:rsidR="009B584B" w:rsidRPr="009A7DE7" w:rsidRDefault="009B584B" w:rsidP="009B584B">
            <w:pPr>
              <w:spacing w:after="0" w:line="240" w:lineRule="auto"/>
              <w:jc w:val="center"/>
              <w:rPr>
                <w:rFonts w:cs="Calibri"/>
                <w:b/>
                <w:sz w:val="18"/>
                <w:szCs w:val="18"/>
              </w:rPr>
            </w:pPr>
            <w:r>
              <w:rPr>
                <w:rFonts w:cs="Calibri"/>
                <w:b/>
                <w:sz w:val="18"/>
                <w:szCs w:val="18"/>
              </w:rPr>
              <w:t xml:space="preserve">Surveyor </w:t>
            </w:r>
            <w:r w:rsidRPr="009A7DE7">
              <w:rPr>
                <w:rFonts w:cs="Calibri"/>
                <w:b/>
                <w:sz w:val="18"/>
                <w:szCs w:val="18"/>
              </w:rPr>
              <w:t>Valuation Charge</w:t>
            </w:r>
          </w:p>
        </w:tc>
      </w:tr>
      <w:tr w:rsidR="005853F5" w:rsidRPr="00F206AC" w14:paraId="535D4214" w14:textId="77777777" w:rsidTr="003E4603">
        <w:trPr>
          <w:trHeight w:val="1682"/>
        </w:trPr>
        <w:tc>
          <w:tcPr>
            <w:tcW w:w="1880" w:type="dxa"/>
            <w:vAlign w:val="center"/>
          </w:tcPr>
          <w:p w14:paraId="3395ECF4" w14:textId="77777777" w:rsidR="005853F5" w:rsidRPr="009A7DE7" w:rsidRDefault="005853F5" w:rsidP="009B584B">
            <w:pPr>
              <w:spacing w:after="0" w:line="240" w:lineRule="auto"/>
              <w:rPr>
                <w:rFonts w:cs="Calibri"/>
                <w:sz w:val="18"/>
                <w:szCs w:val="18"/>
              </w:rPr>
            </w:pPr>
            <w:r>
              <w:rPr>
                <w:rFonts w:cs="Calibri"/>
                <w:sz w:val="18"/>
                <w:szCs w:val="18"/>
              </w:rPr>
              <w:t>Home Loan</w:t>
            </w:r>
          </w:p>
        </w:tc>
        <w:tc>
          <w:tcPr>
            <w:tcW w:w="4051" w:type="dxa"/>
          </w:tcPr>
          <w:tbl>
            <w:tblPr>
              <w:tblStyle w:val="TableGrid"/>
              <w:tblpPr w:leftFromText="180" w:rightFromText="180" w:horzAnchor="margin" w:tblpY="390"/>
              <w:tblOverlap w:val="never"/>
              <w:tblW w:w="0" w:type="auto"/>
              <w:tblLayout w:type="fixed"/>
              <w:tblLook w:val="04A0" w:firstRow="1" w:lastRow="0" w:firstColumn="1" w:lastColumn="0" w:noHBand="0" w:noVBand="1"/>
            </w:tblPr>
            <w:tblGrid>
              <w:gridCol w:w="1900"/>
              <w:gridCol w:w="1901"/>
            </w:tblGrid>
            <w:tr w:rsidR="005853F5" w14:paraId="247CC927" w14:textId="77777777" w:rsidTr="003E4603">
              <w:trPr>
                <w:trHeight w:val="207"/>
              </w:trPr>
              <w:tc>
                <w:tcPr>
                  <w:tcW w:w="1900" w:type="dxa"/>
                </w:tcPr>
                <w:p w14:paraId="19B02343" w14:textId="77777777" w:rsidR="005853F5" w:rsidRPr="009A7DE7" w:rsidRDefault="005853F5" w:rsidP="00B65E40">
                  <w:pPr>
                    <w:jc w:val="center"/>
                    <w:rPr>
                      <w:rFonts w:cs="Calibri"/>
                      <w:b/>
                      <w:sz w:val="18"/>
                      <w:szCs w:val="18"/>
                    </w:rPr>
                  </w:pPr>
                  <w:r w:rsidRPr="009A7DE7">
                    <w:rPr>
                      <w:rFonts w:cs="Calibri"/>
                      <w:b/>
                      <w:sz w:val="18"/>
                      <w:szCs w:val="18"/>
                    </w:rPr>
                    <w:t>Disbursement Amount</w:t>
                  </w:r>
                </w:p>
              </w:tc>
              <w:tc>
                <w:tcPr>
                  <w:tcW w:w="1901" w:type="dxa"/>
                </w:tcPr>
                <w:p w14:paraId="154573EB" w14:textId="77777777" w:rsidR="005853F5" w:rsidRPr="009A7DE7" w:rsidRDefault="005853F5" w:rsidP="00B65E40">
                  <w:pPr>
                    <w:jc w:val="center"/>
                    <w:rPr>
                      <w:rFonts w:cs="Calibri"/>
                      <w:b/>
                      <w:sz w:val="18"/>
                      <w:szCs w:val="18"/>
                    </w:rPr>
                  </w:pPr>
                  <w:r w:rsidRPr="009A7DE7">
                    <w:rPr>
                      <w:rFonts w:cs="Calibri"/>
                      <w:b/>
                      <w:sz w:val="18"/>
                      <w:szCs w:val="18"/>
                    </w:rPr>
                    <w:t>Processing Fees</w:t>
                  </w:r>
                </w:p>
              </w:tc>
            </w:tr>
            <w:tr w:rsidR="005853F5" w14:paraId="3B1EABE6" w14:textId="77777777" w:rsidTr="003E4603">
              <w:trPr>
                <w:trHeight w:val="430"/>
              </w:trPr>
              <w:tc>
                <w:tcPr>
                  <w:tcW w:w="1900" w:type="dxa"/>
                  <w:vAlign w:val="center"/>
                </w:tcPr>
                <w:p w14:paraId="623D9B48" w14:textId="77777777" w:rsidR="005853F5" w:rsidRDefault="005853F5" w:rsidP="00B65E40">
                  <w:pPr>
                    <w:tabs>
                      <w:tab w:val="left" w:pos="420"/>
                    </w:tabs>
                    <w:jc w:val="center"/>
                    <w:rPr>
                      <w:rFonts w:cs="Calibri"/>
                      <w:sz w:val="18"/>
                      <w:szCs w:val="18"/>
                    </w:rPr>
                  </w:pPr>
                  <w:r>
                    <w:rPr>
                      <w:rFonts w:ascii="Calibri" w:hAnsi="Calibri" w:cs="Arial"/>
                      <w:color w:val="000000"/>
                      <w:sz w:val="18"/>
                      <w:szCs w:val="18"/>
                    </w:rPr>
                    <w:t>Up to BDT 5</w:t>
                  </w:r>
                  <w:r w:rsidRPr="009A7DE7">
                    <w:rPr>
                      <w:rFonts w:ascii="Calibri" w:hAnsi="Calibri" w:cs="Arial"/>
                      <w:color w:val="000000"/>
                      <w:sz w:val="18"/>
                      <w:szCs w:val="18"/>
                    </w:rPr>
                    <w:t>0 Lac</w:t>
                  </w:r>
                </w:p>
              </w:tc>
              <w:tc>
                <w:tcPr>
                  <w:tcW w:w="1901" w:type="dxa"/>
                </w:tcPr>
                <w:p w14:paraId="707B093F" w14:textId="77777777" w:rsidR="005853F5" w:rsidRDefault="005853F5" w:rsidP="009B584B">
                  <w:pPr>
                    <w:tabs>
                      <w:tab w:val="left" w:pos="420"/>
                    </w:tabs>
                    <w:rPr>
                      <w:rFonts w:cs="Calibri"/>
                      <w:sz w:val="18"/>
                      <w:szCs w:val="18"/>
                    </w:rPr>
                  </w:pPr>
                  <w:r>
                    <w:rPr>
                      <w:rFonts w:cs="Calibri"/>
                      <w:sz w:val="18"/>
                      <w:szCs w:val="18"/>
                    </w:rPr>
                    <w:t>0.50% or BDT 15,000 whichever is Lower</w:t>
                  </w:r>
                </w:p>
              </w:tc>
            </w:tr>
            <w:tr w:rsidR="005853F5" w14:paraId="52B9905D" w14:textId="77777777" w:rsidTr="003E4603">
              <w:trPr>
                <w:trHeight w:val="430"/>
              </w:trPr>
              <w:tc>
                <w:tcPr>
                  <w:tcW w:w="1900" w:type="dxa"/>
                  <w:vAlign w:val="center"/>
                </w:tcPr>
                <w:p w14:paraId="22B573B1" w14:textId="77777777" w:rsidR="005853F5" w:rsidRDefault="005853F5" w:rsidP="00B65E40">
                  <w:pPr>
                    <w:tabs>
                      <w:tab w:val="left" w:pos="420"/>
                    </w:tabs>
                    <w:jc w:val="center"/>
                    <w:rPr>
                      <w:rFonts w:cs="Calibri"/>
                      <w:sz w:val="18"/>
                      <w:szCs w:val="18"/>
                    </w:rPr>
                  </w:pPr>
                  <w:r>
                    <w:rPr>
                      <w:rFonts w:ascii="Calibri" w:hAnsi="Calibri" w:cs="Arial"/>
                      <w:color w:val="000000"/>
                      <w:sz w:val="18"/>
                      <w:szCs w:val="18"/>
                    </w:rPr>
                    <w:t>&gt;BDT 5</w:t>
                  </w:r>
                  <w:r w:rsidRPr="009A7DE7">
                    <w:rPr>
                      <w:rFonts w:ascii="Calibri" w:hAnsi="Calibri" w:cs="Arial"/>
                      <w:color w:val="000000"/>
                      <w:sz w:val="18"/>
                      <w:szCs w:val="18"/>
                    </w:rPr>
                    <w:t>0 Lac</w:t>
                  </w:r>
                </w:p>
              </w:tc>
              <w:tc>
                <w:tcPr>
                  <w:tcW w:w="1901" w:type="dxa"/>
                </w:tcPr>
                <w:p w14:paraId="26241EAD" w14:textId="77777777" w:rsidR="005853F5" w:rsidRDefault="005853F5" w:rsidP="0023269D">
                  <w:pPr>
                    <w:tabs>
                      <w:tab w:val="left" w:pos="420"/>
                    </w:tabs>
                    <w:rPr>
                      <w:rFonts w:cs="Calibri"/>
                      <w:sz w:val="18"/>
                      <w:szCs w:val="18"/>
                    </w:rPr>
                  </w:pPr>
                  <w:r>
                    <w:rPr>
                      <w:rFonts w:cs="Calibri"/>
                      <w:sz w:val="18"/>
                      <w:szCs w:val="18"/>
                    </w:rPr>
                    <w:t>0.30% or BDT 20,000 whichever is Lower</w:t>
                  </w:r>
                </w:p>
              </w:tc>
            </w:tr>
          </w:tbl>
          <w:p w14:paraId="33E41E7F" w14:textId="77777777" w:rsidR="005853F5" w:rsidRPr="00AA5F09" w:rsidRDefault="005853F5" w:rsidP="009B584B">
            <w:pPr>
              <w:tabs>
                <w:tab w:val="left" w:pos="420"/>
              </w:tabs>
              <w:spacing w:after="0" w:line="240" w:lineRule="auto"/>
              <w:rPr>
                <w:rFonts w:cs="Calibri"/>
                <w:sz w:val="18"/>
                <w:szCs w:val="18"/>
              </w:rPr>
            </w:pPr>
            <w:r>
              <w:rPr>
                <w:rFonts w:cs="Calibri"/>
                <w:sz w:val="18"/>
                <w:szCs w:val="18"/>
              </w:rPr>
              <w:tab/>
            </w:r>
          </w:p>
        </w:tc>
        <w:tc>
          <w:tcPr>
            <w:tcW w:w="1157" w:type="dxa"/>
            <w:vMerge w:val="restart"/>
            <w:vAlign w:val="center"/>
          </w:tcPr>
          <w:p w14:paraId="5172B864" w14:textId="77777777" w:rsidR="005853F5" w:rsidRPr="009A7DE7" w:rsidRDefault="005853F5" w:rsidP="009B584B">
            <w:pPr>
              <w:spacing w:after="0" w:line="240" w:lineRule="auto"/>
              <w:jc w:val="center"/>
              <w:rPr>
                <w:rFonts w:cs="Calibri"/>
                <w:sz w:val="18"/>
                <w:szCs w:val="18"/>
              </w:rPr>
            </w:pPr>
            <w:r>
              <w:rPr>
                <w:rFonts w:cs="Calibri"/>
                <w:sz w:val="18"/>
                <w:szCs w:val="18"/>
              </w:rPr>
              <w:t>0.5</w:t>
            </w:r>
            <w:r w:rsidRPr="009A7DE7">
              <w:rPr>
                <w:rFonts w:cs="Calibri"/>
                <w:sz w:val="18"/>
                <w:szCs w:val="18"/>
              </w:rPr>
              <w:t xml:space="preserve">% of the </w:t>
            </w:r>
            <w:r>
              <w:rPr>
                <w:rFonts w:cs="Calibri"/>
                <w:sz w:val="18"/>
                <w:szCs w:val="18"/>
              </w:rPr>
              <w:t xml:space="preserve">settlement </w:t>
            </w:r>
            <w:r w:rsidRPr="009A7DE7">
              <w:rPr>
                <w:rFonts w:cs="Calibri"/>
                <w:sz w:val="18"/>
                <w:szCs w:val="18"/>
              </w:rPr>
              <w:t>amount</w:t>
            </w:r>
          </w:p>
        </w:tc>
        <w:tc>
          <w:tcPr>
            <w:tcW w:w="1074" w:type="dxa"/>
            <w:vMerge w:val="restart"/>
            <w:vAlign w:val="center"/>
          </w:tcPr>
          <w:p w14:paraId="3918AE65" w14:textId="77777777" w:rsidR="005853F5" w:rsidRPr="009A7DE7" w:rsidRDefault="005853F5" w:rsidP="005853F5">
            <w:pPr>
              <w:spacing w:after="0" w:line="240" w:lineRule="auto"/>
              <w:jc w:val="center"/>
              <w:rPr>
                <w:rFonts w:cs="Calibri"/>
                <w:sz w:val="18"/>
                <w:szCs w:val="18"/>
              </w:rPr>
            </w:pPr>
            <w:r w:rsidRPr="009A7DE7">
              <w:rPr>
                <w:rFonts w:cs="Calibri"/>
                <w:sz w:val="18"/>
                <w:szCs w:val="18"/>
              </w:rPr>
              <w:t>BDT 200 for each individual +BDT 20 for each firm/company under ownership of the same individual</w:t>
            </w:r>
          </w:p>
          <w:p w14:paraId="02E718E9" w14:textId="77777777" w:rsidR="005853F5" w:rsidRPr="009A7DE7" w:rsidRDefault="005853F5" w:rsidP="005853F5">
            <w:pPr>
              <w:spacing w:after="0" w:line="240" w:lineRule="auto"/>
              <w:jc w:val="center"/>
              <w:rPr>
                <w:rFonts w:cs="Calibri"/>
                <w:sz w:val="18"/>
                <w:szCs w:val="18"/>
              </w:rPr>
            </w:pPr>
          </w:p>
          <w:p w14:paraId="76B3494E" w14:textId="77777777" w:rsidR="005853F5" w:rsidRPr="009A7DE7" w:rsidRDefault="005853F5" w:rsidP="005853F5">
            <w:pPr>
              <w:spacing w:after="0" w:line="240" w:lineRule="auto"/>
              <w:jc w:val="center"/>
              <w:rPr>
                <w:rFonts w:cs="Calibri"/>
                <w:sz w:val="18"/>
                <w:szCs w:val="18"/>
              </w:rPr>
            </w:pPr>
          </w:p>
          <w:p w14:paraId="57102B0D" w14:textId="77777777" w:rsidR="005853F5" w:rsidRPr="009A7DE7" w:rsidRDefault="005853F5" w:rsidP="005853F5">
            <w:pPr>
              <w:spacing w:after="0" w:line="240" w:lineRule="auto"/>
              <w:jc w:val="center"/>
              <w:rPr>
                <w:rFonts w:cs="Calibri"/>
                <w:sz w:val="18"/>
                <w:szCs w:val="18"/>
              </w:rPr>
            </w:pPr>
          </w:p>
          <w:p w14:paraId="225069EA" w14:textId="77777777" w:rsidR="005853F5" w:rsidRPr="009A7DE7" w:rsidRDefault="005853F5" w:rsidP="005853F5">
            <w:pPr>
              <w:spacing w:after="0" w:line="240" w:lineRule="auto"/>
              <w:jc w:val="center"/>
              <w:rPr>
                <w:rFonts w:cs="Calibri"/>
                <w:sz w:val="18"/>
                <w:szCs w:val="18"/>
              </w:rPr>
            </w:pPr>
          </w:p>
          <w:p w14:paraId="01FC07D5" w14:textId="77777777" w:rsidR="005853F5" w:rsidRPr="009A7DE7" w:rsidRDefault="005853F5" w:rsidP="005853F5">
            <w:pPr>
              <w:spacing w:after="0" w:line="240" w:lineRule="auto"/>
              <w:jc w:val="center"/>
              <w:rPr>
                <w:rFonts w:cs="Calibri"/>
                <w:sz w:val="18"/>
                <w:szCs w:val="18"/>
              </w:rPr>
            </w:pPr>
          </w:p>
        </w:tc>
        <w:tc>
          <w:tcPr>
            <w:tcW w:w="992" w:type="dxa"/>
            <w:vAlign w:val="center"/>
          </w:tcPr>
          <w:p w14:paraId="3CC53758"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Free</w:t>
            </w:r>
          </w:p>
          <w:p w14:paraId="74E8F0F4" w14:textId="77777777" w:rsidR="005853F5" w:rsidRPr="009A7DE7" w:rsidRDefault="005853F5" w:rsidP="009B584B">
            <w:pPr>
              <w:spacing w:after="0" w:line="240" w:lineRule="auto"/>
              <w:jc w:val="center"/>
              <w:rPr>
                <w:rFonts w:cs="Calibri"/>
                <w:sz w:val="18"/>
                <w:szCs w:val="18"/>
              </w:rPr>
            </w:pPr>
          </w:p>
        </w:tc>
        <w:tc>
          <w:tcPr>
            <w:tcW w:w="1571" w:type="dxa"/>
            <w:vAlign w:val="center"/>
          </w:tcPr>
          <w:p w14:paraId="2770A426" w14:textId="77777777" w:rsidR="005853F5" w:rsidRPr="009A7DE7" w:rsidRDefault="00825933" w:rsidP="009B584B">
            <w:pPr>
              <w:spacing w:after="0" w:line="240" w:lineRule="auto"/>
              <w:rPr>
                <w:rFonts w:cs="Calibri"/>
                <w:sz w:val="18"/>
                <w:szCs w:val="18"/>
              </w:rPr>
            </w:pPr>
            <w:r>
              <w:rPr>
                <w:rFonts w:cs="Calibri"/>
                <w:sz w:val="18"/>
                <w:szCs w:val="18"/>
              </w:rPr>
              <w:t>1.5</w:t>
            </w:r>
            <w:r w:rsidR="005853F5" w:rsidRPr="009A7DE7">
              <w:rPr>
                <w:rFonts w:cs="Calibri"/>
                <w:sz w:val="18"/>
                <w:szCs w:val="18"/>
              </w:rPr>
              <w:t>% p.a. on overdue amount</w:t>
            </w:r>
          </w:p>
          <w:p w14:paraId="275601AD" w14:textId="77777777" w:rsidR="005853F5" w:rsidRPr="009A7DE7" w:rsidRDefault="005853F5" w:rsidP="009B584B">
            <w:pPr>
              <w:spacing w:after="0" w:line="240" w:lineRule="auto"/>
              <w:rPr>
                <w:rFonts w:cs="Calibri"/>
                <w:sz w:val="18"/>
                <w:szCs w:val="18"/>
              </w:rPr>
            </w:pPr>
          </w:p>
        </w:tc>
        <w:tc>
          <w:tcPr>
            <w:tcW w:w="992" w:type="dxa"/>
            <w:vAlign w:val="center"/>
          </w:tcPr>
          <w:p w14:paraId="298B0258"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At actual</w:t>
            </w:r>
          </w:p>
          <w:p w14:paraId="54E5C229" w14:textId="77777777" w:rsidR="005853F5" w:rsidRPr="009A7DE7" w:rsidRDefault="005853F5" w:rsidP="009B584B">
            <w:pPr>
              <w:spacing w:after="0" w:line="240" w:lineRule="auto"/>
              <w:jc w:val="center"/>
              <w:rPr>
                <w:rFonts w:cs="Calibri"/>
                <w:sz w:val="18"/>
                <w:szCs w:val="18"/>
              </w:rPr>
            </w:pPr>
          </w:p>
        </w:tc>
        <w:tc>
          <w:tcPr>
            <w:tcW w:w="1240" w:type="dxa"/>
            <w:vAlign w:val="center"/>
          </w:tcPr>
          <w:p w14:paraId="0D5670B8"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At actual</w:t>
            </w:r>
          </w:p>
          <w:p w14:paraId="482F03CE" w14:textId="77777777" w:rsidR="005853F5" w:rsidRPr="009A7DE7" w:rsidRDefault="005853F5" w:rsidP="009B584B">
            <w:pPr>
              <w:spacing w:after="0" w:line="240" w:lineRule="auto"/>
              <w:jc w:val="center"/>
              <w:rPr>
                <w:rFonts w:cs="Calibri"/>
                <w:sz w:val="18"/>
                <w:szCs w:val="18"/>
              </w:rPr>
            </w:pPr>
          </w:p>
        </w:tc>
        <w:tc>
          <w:tcPr>
            <w:tcW w:w="1323" w:type="dxa"/>
            <w:vAlign w:val="center"/>
          </w:tcPr>
          <w:p w14:paraId="4EB1E22F"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At actual</w:t>
            </w:r>
          </w:p>
          <w:p w14:paraId="193EF194" w14:textId="77777777" w:rsidR="005853F5" w:rsidRPr="009A7DE7" w:rsidRDefault="005853F5" w:rsidP="009B584B">
            <w:pPr>
              <w:spacing w:after="0" w:line="240" w:lineRule="auto"/>
              <w:jc w:val="center"/>
              <w:rPr>
                <w:rFonts w:cs="Calibri"/>
                <w:sz w:val="18"/>
                <w:szCs w:val="18"/>
              </w:rPr>
            </w:pPr>
          </w:p>
        </w:tc>
        <w:tc>
          <w:tcPr>
            <w:tcW w:w="1157" w:type="dxa"/>
            <w:vAlign w:val="center"/>
          </w:tcPr>
          <w:p w14:paraId="1EC67FB4"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At actual</w:t>
            </w:r>
          </w:p>
          <w:p w14:paraId="401DD410" w14:textId="77777777" w:rsidR="005853F5" w:rsidRPr="00AC46BF" w:rsidRDefault="005853F5" w:rsidP="009B584B">
            <w:pPr>
              <w:spacing w:after="0" w:line="240" w:lineRule="auto"/>
              <w:rPr>
                <w:rFonts w:cs="Calibri"/>
                <w:w w:val="50"/>
                <w:sz w:val="18"/>
                <w:szCs w:val="18"/>
              </w:rPr>
            </w:pPr>
          </w:p>
        </w:tc>
      </w:tr>
      <w:tr w:rsidR="005853F5" w:rsidRPr="00F206AC" w14:paraId="0627D685" w14:textId="77777777" w:rsidTr="003E4603">
        <w:trPr>
          <w:trHeight w:val="880"/>
        </w:trPr>
        <w:tc>
          <w:tcPr>
            <w:tcW w:w="1880" w:type="dxa"/>
            <w:shd w:val="clear" w:color="auto" w:fill="auto"/>
            <w:vAlign w:val="center"/>
          </w:tcPr>
          <w:p w14:paraId="3BBCD20E" w14:textId="77777777" w:rsidR="005853F5" w:rsidRPr="009A7DE7" w:rsidRDefault="005853F5" w:rsidP="009B584B">
            <w:pPr>
              <w:spacing w:after="0" w:line="240" w:lineRule="auto"/>
              <w:rPr>
                <w:rFonts w:cs="Calibri"/>
                <w:sz w:val="18"/>
                <w:szCs w:val="18"/>
              </w:rPr>
            </w:pPr>
            <w:r w:rsidRPr="009A7DE7">
              <w:rPr>
                <w:rFonts w:cs="Calibri"/>
                <w:sz w:val="18"/>
                <w:szCs w:val="18"/>
              </w:rPr>
              <w:t>Car Loan</w:t>
            </w:r>
          </w:p>
        </w:tc>
        <w:tc>
          <w:tcPr>
            <w:tcW w:w="4051" w:type="dxa"/>
            <w:shd w:val="clear" w:color="auto" w:fill="auto"/>
          </w:tcPr>
          <w:p w14:paraId="55D3464A" w14:textId="77777777" w:rsidR="005853F5" w:rsidRDefault="005853F5" w:rsidP="009B584B">
            <w:pPr>
              <w:spacing w:after="0" w:line="240" w:lineRule="auto"/>
              <w:rPr>
                <w:rFonts w:cs="Calibri"/>
                <w:sz w:val="8"/>
                <w:szCs w:val="18"/>
              </w:rPr>
            </w:pPr>
          </w:p>
          <w:tbl>
            <w:tblPr>
              <w:tblStyle w:val="TableGrid"/>
              <w:tblW w:w="0" w:type="auto"/>
              <w:tblLayout w:type="fixed"/>
              <w:tblLook w:val="04A0" w:firstRow="1" w:lastRow="0" w:firstColumn="1" w:lastColumn="0" w:noHBand="0" w:noVBand="1"/>
            </w:tblPr>
            <w:tblGrid>
              <w:gridCol w:w="1900"/>
              <w:gridCol w:w="1901"/>
            </w:tblGrid>
            <w:tr w:rsidR="005853F5" w14:paraId="7A80BD92" w14:textId="77777777" w:rsidTr="003E4603">
              <w:trPr>
                <w:trHeight w:val="207"/>
              </w:trPr>
              <w:tc>
                <w:tcPr>
                  <w:tcW w:w="1900" w:type="dxa"/>
                </w:tcPr>
                <w:p w14:paraId="253C719B" w14:textId="77777777" w:rsidR="005853F5" w:rsidRPr="009A7DE7" w:rsidRDefault="005853F5" w:rsidP="00B65E40">
                  <w:pPr>
                    <w:jc w:val="center"/>
                    <w:rPr>
                      <w:rFonts w:cs="Calibri"/>
                      <w:b/>
                      <w:sz w:val="18"/>
                      <w:szCs w:val="18"/>
                    </w:rPr>
                  </w:pPr>
                  <w:r w:rsidRPr="009A7DE7">
                    <w:rPr>
                      <w:rFonts w:cs="Calibri"/>
                      <w:b/>
                      <w:sz w:val="18"/>
                      <w:szCs w:val="18"/>
                    </w:rPr>
                    <w:t>Disbursement Amount</w:t>
                  </w:r>
                </w:p>
              </w:tc>
              <w:tc>
                <w:tcPr>
                  <w:tcW w:w="1901" w:type="dxa"/>
                </w:tcPr>
                <w:p w14:paraId="1ADF104B" w14:textId="77777777" w:rsidR="005853F5" w:rsidRPr="009A7DE7" w:rsidRDefault="005853F5" w:rsidP="00B65E40">
                  <w:pPr>
                    <w:jc w:val="center"/>
                    <w:rPr>
                      <w:rFonts w:cs="Calibri"/>
                      <w:b/>
                      <w:sz w:val="18"/>
                      <w:szCs w:val="18"/>
                    </w:rPr>
                  </w:pPr>
                  <w:r w:rsidRPr="009A7DE7">
                    <w:rPr>
                      <w:rFonts w:cs="Calibri"/>
                      <w:b/>
                      <w:sz w:val="18"/>
                      <w:szCs w:val="18"/>
                    </w:rPr>
                    <w:t>Processing Fees</w:t>
                  </w:r>
                </w:p>
              </w:tc>
            </w:tr>
            <w:tr w:rsidR="005853F5" w14:paraId="4B375EB2" w14:textId="77777777" w:rsidTr="003E4603">
              <w:trPr>
                <w:trHeight w:val="430"/>
              </w:trPr>
              <w:tc>
                <w:tcPr>
                  <w:tcW w:w="1900" w:type="dxa"/>
                  <w:vAlign w:val="center"/>
                </w:tcPr>
                <w:p w14:paraId="37F59050" w14:textId="77777777" w:rsidR="005853F5" w:rsidRDefault="005853F5" w:rsidP="00B65E40">
                  <w:pPr>
                    <w:tabs>
                      <w:tab w:val="left" w:pos="420"/>
                    </w:tabs>
                    <w:jc w:val="center"/>
                    <w:rPr>
                      <w:rFonts w:cs="Calibri"/>
                      <w:sz w:val="18"/>
                      <w:szCs w:val="18"/>
                    </w:rPr>
                  </w:pPr>
                  <w:r>
                    <w:rPr>
                      <w:rFonts w:ascii="Calibri" w:hAnsi="Calibri" w:cs="Arial"/>
                      <w:color w:val="000000"/>
                      <w:sz w:val="18"/>
                      <w:szCs w:val="18"/>
                    </w:rPr>
                    <w:t>Up to BDT 4</w:t>
                  </w:r>
                  <w:r w:rsidRPr="009A7DE7">
                    <w:rPr>
                      <w:rFonts w:ascii="Calibri" w:hAnsi="Calibri" w:cs="Arial"/>
                      <w:color w:val="000000"/>
                      <w:sz w:val="18"/>
                      <w:szCs w:val="18"/>
                    </w:rPr>
                    <w:t>0 Lac</w:t>
                  </w:r>
                </w:p>
              </w:tc>
              <w:tc>
                <w:tcPr>
                  <w:tcW w:w="1901" w:type="dxa"/>
                </w:tcPr>
                <w:p w14:paraId="62AE13B8" w14:textId="77777777" w:rsidR="005853F5" w:rsidRDefault="005853F5" w:rsidP="00B65E40">
                  <w:pPr>
                    <w:tabs>
                      <w:tab w:val="left" w:pos="420"/>
                    </w:tabs>
                    <w:rPr>
                      <w:rFonts w:cs="Calibri"/>
                      <w:sz w:val="18"/>
                      <w:szCs w:val="18"/>
                    </w:rPr>
                  </w:pPr>
                  <w:r>
                    <w:rPr>
                      <w:rFonts w:cs="Calibri"/>
                      <w:sz w:val="18"/>
                      <w:szCs w:val="18"/>
                    </w:rPr>
                    <w:t>0.50% or BDT 15,000 whichever is Lower</w:t>
                  </w:r>
                </w:p>
              </w:tc>
            </w:tr>
          </w:tbl>
          <w:p w14:paraId="2638BF3D" w14:textId="77777777" w:rsidR="005853F5" w:rsidRPr="00B65E40" w:rsidRDefault="005853F5" w:rsidP="009B584B">
            <w:pPr>
              <w:spacing w:after="0" w:line="240" w:lineRule="auto"/>
              <w:rPr>
                <w:rFonts w:cs="Calibri"/>
                <w:sz w:val="8"/>
                <w:szCs w:val="18"/>
              </w:rPr>
            </w:pPr>
          </w:p>
        </w:tc>
        <w:tc>
          <w:tcPr>
            <w:tcW w:w="1157" w:type="dxa"/>
            <w:vMerge/>
            <w:shd w:val="clear" w:color="auto" w:fill="auto"/>
          </w:tcPr>
          <w:p w14:paraId="6A0D4234" w14:textId="77777777" w:rsidR="005853F5" w:rsidRPr="009A7DE7" w:rsidRDefault="005853F5" w:rsidP="009B584B">
            <w:pPr>
              <w:spacing w:after="0" w:line="240" w:lineRule="auto"/>
              <w:rPr>
                <w:rFonts w:cs="Calibri"/>
                <w:sz w:val="18"/>
                <w:szCs w:val="18"/>
              </w:rPr>
            </w:pPr>
          </w:p>
        </w:tc>
        <w:tc>
          <w:tcPr>
            <w:tcW w:w="1074" w:type="dxa"/>
            <w:vMerge/>
          </w:tcPr>
          <w:p w14:paraId="19B1A3D4" w14:textId="77777777" w:rsidR="005853F5" w:rsidRPr="009A7DE7" w:rsidRDefault="005853F5" w:rsidP="009B584B">
            <w:pPr>
              <w:spacing w:after="0" w:line="240" w:lineRule="auto"/>
              <w:rPr>
                <w:rFonts w:cs="Calibri"/>
                <w:sz w:val="18"/>
                <w:szCs w:val="18"/>
              </w:rPr>
            </w:pPr>
          </w:p>
        </w:tc>
        <w:tc>
          <w:tcPr>
            <w:tcW w:w="992" w:type="dxa"/>
            <w:shd w:val="clear" w:color="auto" w:fill="auto"/>
            <w:vAlign w:val="center"/>
          </w:tcPr>
          <w:p w14:paraId="4EE6B4D0"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Free</w:t>
            </w:r>
          </w:p>
        </w:tc>
        <w:tc>
          <w:tcPr>
            <w:tcW w:w="1571" w:type="dxa"/>
            <w:shd w:val="clear" w:color="auto" w:fill="auto"/>
            <w:vAlign w:val="center"/>
          </w:tcPr>
          <w:p w14:paraId="03B35D44" w14:textId="77777777" w:rsidR="005853F5" w:rsidRPr="009A7DE7" w:rsidRDefault="00825933" w:rsidP="009B584B">
            <w:pPr>
              <w:spacing w:after="0" w:line="240" w:lineRule="auto"/>
              <w:rPr>
                <w:rFonts w:cs="Calibri"/>
                <w:sz w:val="18"/>
                <w:szCs w:val="18"/>
              </w:rPr>
            </w:pPr>
            <w:r>
              <w:rPr>
                <w:rFonts w:cs="Calibri"/>
                <w:sz w:val="18"/>
                <w:szCs w:val="18"/>
              </w:rPr>
              <w:t>1.5</w:t>
            </w:r>
            <w:r w:rsidR="005853F5" w:rsidRPr="009A7DE7">
              <w:rPr>
                <w:rFonts w:cs="Calibri"/>
                <w:sz w:val="18"/>
                <w:szCs w:val="18"/>
              </w:rPr>
              <w:t>% p.a. on overdue amount</w:t>
            </w:r>
          </w:p>
        </w:tc>
        <w:tc>
          <w:tcPr>
            <w:tcW w:w="992" w:type="dxa"/>
            <w:shd w:val="clear" w:color="auto" w:fill="auto"/>
            <w:vAlign w:val="center"/>
          </w:tcPr>
          <w:p w14:paraId="130DBB0B"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At actual</w:t>
            </w:r>
          </w:p>
        </w:tc>
        <w:tc>
          <w:tcPr>
            <w:tcW w:w="1240" w:type="dxa"/>
            <w:shd w:val="clear" w:color="auto" w:fill="auto"/>
            <w:vAlign w:val="center"/>
          </w:tcPr>
          <w:p w14:paraId="10CD5776"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N/A</w:t>
            </w:r>
          </w:p>
        </w:tc>
        <w:tc>
          <w:tcPr>
            <w:tcW w:w="1323" w:type="dxa"/>
            <w:shd w:val="clear" w:color="auto" w:fill="auto"/>
            <w:vAlign w:val="center"/>
          </w:tcPr>
          <w:p w14:paraId="30A101C4"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N/A</w:t>
            </w:r>
          </w:p>
        </w:tc>
        <w:tc>
          <w:tcPr>
            <w:tcW w:w="1157" w:type="dxa"/>
            <w:shd w:val="clear" w:color="auto" w:fill="auto"/>
            <w:vAlign w:val="center"/>
          </w:tcPr>
          <w:p w14:paraId="2BCD8303" w14:textId="77777777" w:rsidR="005853F5" w:rsidRPr="00B02D86" w:rsidRDefault="00B02D86" w:rsidP="00B02D86">
            <w:pPr>
              <w:spacing w:after="0" w:line="240" w:lineRule="auto"/>
              <w:jc w:val="center"/>
              <w:rPr>
                <w:rFonts w:cs="Calibri"/>
                <w:sz w:val="18"/>
                <w:szCs w:val="18"/>
              </w:rPr>
            </w:pPr>
            <w:r>
              <w:rPr>
                <w:rFonts w:cs="Calibri"/>
                <w:sz w:val="18"/>
                <w:szCs w:val="18"/>
              </w:rPr>
              <w:t>N/A</w:t>
            </w:r>
          </w:p>
        </w:tc>
      </w:tr>
      <w:tr w:rsidR="005853F5" w:rsidRPr="00F206AC" w14:paraId="4F451614" w14:textId="77777777" w:rsidTr="003E4603">
        <w:trPr>
          <w:trHeight w:val="613"/>
        </w:trPr>
        <w:tc>
          <w:tcPr>
            <w:tcW w:w="1880" w:type="dxa"/>
            <w:tcBorders>
              <w:bottom w:val="single" w:sz="4" w:space="0" w:color="auto"/>
            </w:tcBorders>
            <w:vAlign w:val="center"/>
          </w:tcPr>
          <w:p w14:paraId="415D6A48" w14:textId="77777777" w:rsidR="005853F5" w:rsidRPr="009A7DE7" w:rsidRDefault="005853F5" w:rsidP="009B584B">
            <w:pPr>
              <w:spacing w:after="0" w:line="240" w:lineRule="auto"/>
              <w:rPr>
                <w:rFonts w:cs="Calibri"/>
                <w:sz w:val="18"/>
                <w:szCs w:val="18"/>
              </w:rPr>
            </w:pPr>
            <w:r w:rsidRPr="009A7DE7">
              <w:rPr>
                <w:rFonts w:cs="Calibri"/>
                <w:sz w:val="18"/>
                <w:szCs w:val="18"/>
              </w:rPr>
              <w:t>Per</w:t>
            </w:r>
            <w:r>
              <w:rPr>
                <w:rFonts w:cs="Calibri"/>
                <w:sz w:val="18"/>
                <w:szCs w:val="18"/>
              </w:rPr>
              <w:t>sonal Loan</w:t>
            </w:r>
          </w:p>
        </w:tc>
        <w:tc>
          <w:tcPr>
            <w:tcW w:w="4051" w:type="dxa"/>
            <w:vAlign w:val="center"/>
          </w:tcPr>
          <w:p w14:paraId="37C32E50" w14:textId="77777777" w:rsidR="005853F5" w:rsidRPr="00485889" w:rsidRDefault="005853F5" w:rsidP="005853F5">
            <w:pPr>
              <w:spacing w:after="0" w:line="240" w:lineRule="auto"/>
              <w:jc w:val="center"/>
              <w:rPr>
                <w:rFonts w:cs="Calibri"/>
                <w:sz w:val="18"/>
                <w:szCs w:val="18"/>
              </w:rPr>
            </w:pPr>
            <w:r w:rsidRPr="00485889">
              <w:rPr>
                <w:rFonts w:cs="Calibri"/>
                <w:sz w:val="18"/>
                <w:szCs w:val="18"/>
              </w:rPr>
              <w:t>0.50%</w:t>
            </w:r>
            <w:r>
              <w:rPr>
                <w:rFonts w:cs="Calibri"/>
                <w:sz w:val="18"/>
                <w:szCs w:val="18"/>
              </w:rPr>
              <w:t xml:space="preserve"> </w:t>
            </w:r>
          </w:p>
        </w:tc>
        <w:tc>
          <w:tcPr>
            <w:tcW w:w="1157" w:type="dxa"/>
            <w:vMerge/>
          </w:tcPr>
          <w:p w14:paraId="55D48AF4" w14:textId="77777777" w:rsidR="005853F5" w:rsidRPr="009A7DE7" w:rsidRDefault="005853F5" w:rsidP="009B584B">
            <w:pPr>
              <w:spacing w:after="0" w:line="240" w:lineRule="auto"/>
              <w:rPr>
                <w:rFonts w:cs="Calibri"/>
                <w:sz w:val="18"/>
                <w:szCs w:val="18"/>
              </w:rPr>
            </w:pPr>
          </w:p>
        </w:tc>
        <w:tc>
          <w:tcPr>
            <w:tcW w:w="1074" w:type="dxa"/>
            <w:vMerge/>
          </w:tcPr>
          <w:p w14:paraId="55E38EF4" w14:textId="77777777" w:rsidR="005853F5" w:rsidRPr="009A7DE7" w:rsidRDefault="005853F5" w:rsidP="009B584B">
            <w:pPr>
              <w:spacing w:after="0" w:line="240" w:lineRule="auto"/>
              <w:rPr>
                <w:rFonts w:cs="Calibri"/>
                <w:sz w:val="18"/>
                <w:szCs w:val="18"/>
              </w:rPr>
            </w:pPr>
          </w:p>
        </w:tc>
        <w:tc>
          <w:tcPr>
            <w:tcW w:w="992" w:type="dxa"/>
            <w:vAlign w:val="center"/>
          </w:tcPr>
          <w:p w14:paraId="15EFF817"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Free</w:t>
            </w:r>
          </w:p>
          <w:p w14:paraId="320D4ED7" w14:textId="77777777" w:rsidR="005853F5" w:rsidRPr="009A7DE7" w:rsidRDefault="005853F5" w:rsidP="009B584B">
            <w:pPr>
              <w:spacing w:after="0" w:line="240" w:lineRule="auto"/>
              <w:jc w:val="center"/>
              <w:rPr>
                <w:rFonts w:cs="Calibri"/>
                <w:sz w:val="18"/>
                <w:szCs w:val="18"/>
              </w:rPr>
            </w:pPr>
          </w:p>
        </w:tc>
        <w:tc>
          <w:tcPr>
            <w:tcW w:w="1571" w:type="dxa"/>
          </w:tcPr>
          <w:p w14:paraId="439668B2" w14:textId="77777777" w:rsidR="005853F5" w:rsidRPr="009A7DE7" w:rsidRDefault="005853F5" w:rsidP="009B584B">
            <w:pPr>
              <w:spacing w:after="0" w:line="240" w:lineRule="auto"/>
              <w:rPr>
                <w:rFonts w:cs="Calibri"/>
                <w:sz w:val="18"/>
                <w:szCs w:val="18"/>
              </w:rPr>
            </w:pPr>
          </w:p>
          <w:p w14:paraId="7C3B3F4A" w14:textId="77777777" w:rsidR="005853F5" w:rsidRPr="009A7DE7" w:rsidRDefault="00825933" w:rsidP="009B584B">
            <w:pPr>
              <w:spacing w:after="0" w:line="240" w:lineRule="auto"/>
              <w:rPr>
                <w:rFonts w:cs="Calibri"/>
                <w:sz w:val="18"/>
                <w:szCs w:val="18"/>
              </w:rPr>
            </w:pPr>
            <w:r>
              <w:rPr>
                <w:rFonts w:cs="Calibri"/>
                <w:sz w:val="18"/>
                <w:szCs w:val="18"/>
              </w:rPr>
              <w:t>1.5</w:t>
            </w:r>
            <w:r w:rsidR="005853F5" w:rsidRPr="009A7DE7">
              <w:rPr>
                <w:rFonts w:cs="Calibri"/>
                <w:sz w:val="18"/>
                <w:szCs w:val="18"/>
              </w:rPr>
              <w:t>% p.a. on overdue amount</w:t>
            </w:r>
          </w:p>
          <w:p w14:paraId="07F7F6CB" w14:textId="77777777" w:rsidR="005853F5" w:rsidRPr="009A7DE7" w:rsidRDefault="005853F5" w:rsidP="009B584B">
            <w:pPr>
              <w:spacing w:after="0" w:line="240" w:lineRule="auto"/>
              <w:rPr>
                <w:rFonts w:cs="Calibri"/>
                <w:sz w:val="18"/>
                <w:szCs w:val="18"/>
              </w:rPr>
            </w:pPr>
          </w:p>
        </w:tc>
        <w:tc>
          <w:tcPr>
            <w:tcW w:w="992" w:type="dxa"/>
            <w:vAlign w:val="center"/>
          </w:tcPr>
          <w:p w14:paraId="4EC3756E"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At actual</w:t>
            </w:r>
          </w:p>
          <w:p w14:paraId="3B7CD2D4" w14:textId="77777777" w:rsidR="005853F5" w:rsidRPr="009A7DE7" w:rsidRDefault="005853F5" w:rsidP="009B584B">
            <w:pPr>
              <w:spacing w:after="0" w:line="240" w:lineRule="auto"/>
              <w:jc w:val="center"/>
              <w:rPr>
                <w:rFonts w:cs="Calibri"/>
                <w:sz w:val="18"/>
                <w:szCs w:val="18"/>
              </w:rPr>
            </w:pPr>
          </w:p>
        </w:tc>
        <w:tc>
          <w:tcPr>
            <w:tcW w:w="1240" w:type="dxa"/>
            <w:vAlign w:val="center"/>
          </w:tcPr>
          <w:p w14:paraId="3EB0EF00"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N/A</w:t>
            </w:r>
          </w:p>
          <w:p w14:paraId="24CDA0A1" w14:textId="77777777" w:rsidR="005853F5" w:rsidRPr="009A7DE7" w:rsidRDefault="005853F5" w:rsidP="009B584B">
            <w:pPr>
              <w:spacing w:after="0" w:line="240" w:lineRule="auto"/>
              <w:jc w:val="center"/>
              <w:rPr>
                <w:rFonts w:cs="Calibri"/>
                <w:sz w:val="18"/>
                <w:szCs w:val="18"/>
              </w:rPr>
            </w:pPr>
          </w:p>
        </w:tc>
        <w:tc>
          <w:tcPr>
            <w:tcW w:w="1323" w:type="dxa"/>
            <w:vAlign w:val="center"/>
          </w:tcPr>
          <w:p w14:paraId="7F97FADB"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N/A</w:t>
            </w:r>
          </w:p>
          <w:p w14:paraId="047F9082" w14:textId="77777777" w:rsidR="005853F5" w:rsidRPr="009A7DE7" w:rsidRDefault="005853F5" w:rsidP="009B584B">
            <w:pPr>
              <w:spacing w:after="0" w:line="240" w:lineRule="auto"/>
              <w:jc w:val="center"/>
              <w:rPr>
                <w:rFonts w:cs="Calibri"/>
                <w:sz w:val="18"/>
                <w:szCs w:val="18"/>
              </w:rPr>
            </w:pPr>
          </w:p>
        </w:tc>
        <w:tc>
          <w:tcPr>
            <w:tcW w:w="1157" w:type="dxa"/>
            <w:vAlign w:val="center"/>
          </w:tcPr>
          <w:p w14:paraId="2CD782E6"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N/A</w:t>
            </w:r>
          </w:p>
          <w:p w14:paraId="62C589D2" w14:textId="77777777" w:rsidR="005853F5" w:rsidRPr="009A7DE7" w:rsidRDefault="005853F5" w:rsidP="009B584B">
            <w:pPr>
              <w:spacing w:after="0" w:line="240" w:lineRule="auto"/>
              <w:jc w:val="center"/>
              <w:rPr>
                <w:rFonts w:cs="Calibri"/>
                <w:sz w:val="18"/>
                <w:szCs w:val="18"/>
              </w:rPr>
            </w:pPr>
          </w:p>
        </w:tc>
      </w:tr>
      <w:tr w:rsidR="005853F5" w:rsidRPr="00F206AC" w14:paraId="43E7B219" w14:textId="77777777" w:rsidTr="003E4603">
        <w:trPr>
          <w:trHeight w:val="551"/>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86CE079" w14:textId="77777777" w:rsidR="005853F5" w:rsidRPr="009A7DE7" w:rsidRDefault="005853F5" w:rsidP="009B584B">
            <w:pPr>
              <w:spacing w:after="0" w:line="240" w:lineRule="auto"/>
              <w:rPr>
                <w:rFonts w:cs="Calibri"/>
                <w:sz w:val="18"/>
                <w:szCs w:val="18"/>
              </w:rPr>
            </w:pPr>
            <w:r w:rsidRPr="009A7DE7">
              <w:rPr>
                <w:rFonts w:cs="Calibri"/>
                <w:sz w:val="18"/>
                <w:szCs w:val="18"/>
              </w:rPr>
              <w:t>Retail SOD (FO)</w:t>
            </w:r>
            <w:r>
              <w:rPr>
                <w:rFonts w:cs="Calibri"/>
                <w:sz w:val="18"/>
                <w:szCs w:val="18"/>
              </w:rPr>
              <w:t xml:space="preserve"> &amp; Bullet</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14:paraId="73EC4850" w14:textId="77777777" w:rsidR="005853F5" w:rsidRPr="005853F5" w:rsidRDefault="005853F5" w:rsidP="005853F5">
            <w:pPr>
              <w:spacing w:after="0" w:line="240" w:lineRule="auto"/>
              <w:rPr>
                <w:rFonts w:cs="Calibri"/>
                <w:b/>
                <w:sz w:val="18"/>
                <w:szCs w:val="18"/>
              </w:rPr>
            </w:pPr>
            <w:r w:rsidRPr="005853F5">
              <w:rPr>
                <w:rFonts w:cs="Calibri"/>
                <w:b/>
                <w:sz w:val="18"/>
                <w:szCs w:val="18"/>
              </w:rPr>
              <w:t>New &amp; Limit Enhancement Loan:</w:t>
            </w:r>
          </w:p>
          <w:tbl>
            <w:tblPr>
              <w:tblStyle w:val="TableGrid"/>
              <w:tblpPr w:leftFromText="180" w:rightFromText="180" w:horzAnchor="margin" w:tblpY="390"/>
              <w:tblOverlap w:val="never"/>
              <w:tblW w:w="0" w:type="auto"/>
              <w:tblLayout w:type="fixed"/>
              <w:tblLook w:val="04A0" w:firstRow="1" w:lastRow="0" w:firstColumn="1" w:lastColumn="0" w:noHBand="0" w:noVBand="1"/>
            </w:tblPr>
            <w:tblGrid>
              <w:gridCol w:w="1900"/>
              <w:gridCol w:w="1901"/>
            </w:tblGrid>
            <w:tr w:rsidR="005853F5" w:rsidRPr="009A7DE7" w14:paraId="212AB19C" w14:textId="77777777" w:rsidTr="003E4603">
              <w:trPr>
                <w:trHeight w:val="207"/>
              </w:trPr>
              <w:tc>
                <w:tcPr>
                  <w:tcW w:w="1900" w:type="dxa"/>
                </w:tcPr>
                <w:p w14:paraId="4A9F1468" w14:textId="77777777" w:rsidR="005853F5" w:rsidRPr="009A7DE7" w:rsidRDefault="005853F5" w:rsidP="00727025">
                  <w:pPr>
                    <w:jc w:val="center"/>
                    <w:rPr>
                      <w:rFonts w:cs="Calibri"/>
                      <w:b/>
                      <w:sz w:val="18"/>
                      <w:szCs w:val="18"/>
                    </w:rPr>
                  </w:pPr>
                  <w:r w:rsidRPr="009A7DE7">
                    <w:rPr>
                      <w:rFonts w:cs="Calibri"/>
                      <w:b/>
                      <w:sz w:val="18"/>
                      <w:szCs w:val="18"/>
                    </w:rPr>
                    <w:t>Disbursement Amount</w:t>
                  </w:r>
                </w:p>
              </w:tc>
              <w:tc>
                <w:tcPr>
                  <w:tcW w:w="1901" w:type="dxa"/>
                </w:tcPr>
                <w:p w14:paraId="53DEB09F" w14:textId="77777777" w:rsidR="005853F5" w:rsidRPr="009A7DE7" w:rsidRDefault="005853F5" w:rsidP="00727025">
                  <w:pPr>
                    <w:jc w:val="center"/>
                    <w:rPr>
                      <w:rFonts w:cs="Calibri"/>
                      <w:b/>
                      <w:sz w:val="18"/>
                      <w:szCs w:val="18"/>
                    </w:rPr>
                  </w:pPr>
                  <w:r w:rsidRPr="009A7DE7">
                    <w:rPr>
                      <w:rFonts w:cs="Calibri"/>
                      <w:b/>
                      <w:sz w:val="18"/>
                      <w:szCs w:val="18"/>
                    </w:rPr>
                    <w:t>Processing Fees</w:t>
                  </w:r>
                </w:p>
              </w:tc>
            </w:tr>
            <w:tr w:rsidR="005853F5" w14:paraId="55A845BF" w14:textId="77777777" w:rsidTr="003E4603">
              <w:trPr>
                <w:trHeight w:val="430"/>
              </w:trPr>
              <w:tc>
                <w:tcPr>
                  <w:tcW w:w="1900" w:type="dxa"/>
                  <w:vAlign w:val="center"/>
                </w:tcPr>
                <w:p w14:paraId="7DEC6C15" w14:textId="77777777" w:rsidR="005853F5" w:rsidRDefault="005853F5" w:rsidP="00727025">
                  <w:pPr>
                    <w:tabs>
                      <w:tab w:val="left" w:pos="420"/>
                    </w:tabs>
                    <w:jc w:val="center"/>
                    <w:rPr>
                      <w:rFonts w:cs="Calibri"/>
                      <w:sz w:val="18"/>
                      <w:szCs w:val="18"/>
                    </w:rPr>
                  </w:pPr>
                  <w:r>
                    <w:rPr>
                      <w:rFonts w:ascii="Calibri" w:hAnsi="Calibri" w:cs="Arial"/>
                      <w:color w:val="000000"/>
                      <w:sz w:val="18"/>
                      <w:szCs w:val="18"/>
                    </w:rPr>
                    <w:t>Up to BDT 5</w:t>
                  </w:r>
                  <w:r w:rsidRPr="009A7DE7">
                    <w:rPr>
                      <w:rFonts w:ascii="Calibri" w:hAnsi="Calibri" w:cs="Arial"/>
                      <w:color w:val="000000"/>
                      <w:sz w:val="18"/>
                      <w:szCs w:val="18"/>
                    </w:rPr>
                    <w:t>0 Lac</w:t>
                  </w:r>
                </w:p>
              </w:tc>
              <w:tc>
                <w:tcPr>
                  <w:tcW w:w="1901" w:type="dxa"/>
                </w:tcPr>
                <w:p w14:paraId="71FB6D98" w14:textId="77777777" w:rsidR="005853F5" w:rsidRDefault="005853F5" w:rsidP="00727025">
                  <w:pPr>
                    <w:tabs>
                      <w:tab w:val="left" w:pos="420"/>
                    </w:tabs>
                    <w:rPr>
                      <w:rFonts w:cs="Calibri"/>
                      <w:sz w:val="18"/>
                      <w:szCs w:val="18"/>
                    </w:rPr>
                  </w:pPr>
                  <w:r>
                    <w:rPr>
                      <w:rFonts w:cs="Calibri"/>
                      <w:sz w:val="18"/>
                      <w:szCs w:val="18"/>
                    </w:rPr>
                    <w:t>0.50% or BDT 15,000 whichever is Lower</w:t>
                  </w:r>
                </w:p>
              </w:tc>
            </w:tr>
            <w:tr w:rsidR="005853F5" w14:paraId="6EF65F6A" w14:textId="77777777" w:rsidTr="003E4603">
              <w:trPr>
                <w:trHeight w:val="430"/>
              </w:trPr>
              <w:tc>
                <w:tcPr>
                  <w:tcW w:w="1900" w:type="dxa"/>
                  <w:vAlign w:val="center"/>
                </w:tcPr>
                <w:p w14:paraId="33888F06" w14:textId="77777777" w:rsidR="005853F5" w:rsidRDefault="005853F5" w:rsidP="00727025">
                  <w:pPr>
                    <w:tabs>
                      <w:tab w:val="left" w:pos="420"/>
                    </w:tabs>
                    <w:jc w:val="center"/>
                    <w:rPr>
                      <w:rFonts w:cs="Calibri"/>
                      <w:sz w:val="18"/>
                      <w:szCs w:val="18"/>
                    </w:rPr>
                  </w:pPr>
                  <w:r>
                    <w:rPr>
                      <w:rFonts w:ascii="Calibri" w:hAnsi="Calibri" w:cs="Arial"/>
                      <w:color w:val="000000"/>
                      <w:sz w:val="18"/>
                      <w:szCs w:val="18"/>
                    </w:rPr>
                    <w:t>&gt;BDT 5</w:t>
                  </w:r>
                  <w:r w:rsidRPr="009A7DE7">
                    <w:rPr>
                      <w:rFonts w:ascii="Calibri" w:hAnsi="Calibri" w:cs="Arial"/>
                      <w:color w:val="000000"/>
                      <w:sz w:val="18"/>
                      <w:szCs w:val="18"/>
                    </w:rPr>
                    <w:t>0 Lac</w:t>
                  </w:r>
                </w:p>
              </w:tc>
              <w:tc>
                <w:tcPr>
                  <w:tcW w:w="1901" w:type="dxa"/>
                </w:tcPr>
                <w:p w14:paraId="18E39C78" w14:textId="77777777" w:rsidR="005853F5" w:rsidRDefault="005853F5" w:rsidP="00727025">
                  <w:pPr>
                    <w:tabs>
                      <w:tab w:val="left" w:pos="420"/>
                    </w:tabs>
                    <w:rPr>
                      <w:rFonts w:cs="Calibri"/>
                      <w:sz w:val="18"/>
                      <w:szCs w:val="18"/>
                    </w:rPr>
                  </w:pPr>
                  <w:r>
                    <w:rPr>
                      <w:rFonts w:cs="Calibri"/>
                      <w:sz w:val="18"/>
                      <w:szCs w:val="18"/>
                    </w:rPr>
                    <w:t>0.30% or BDT 20,000 whichever is Lower</w:t>
                  </w:r>
                </w:p>
              </w:tc>
            </w:tr>
          </w:tbl>
          <w:p w14:paraId="7CB74BB5" w14:textId="77777777" w:rsidR="005853F5" w:rsidRDefault="005853F5" w:rsidP="009B584B">
            <w:pPr>
              <w:spacing w:after="0" w:line="240" w:lineRule="auto"/>
              <w:jc w:val="center"/>
              <w:rPr>
                <w:rFonts w:cs="Calibri"/>
                <w:sz w:val="18"/>
                <w:szCs w:val="18"/>
              </w:rPr>
            </w:pPr>
          </w:p>
          <w:p w14:paraId="1EE055AB" w14:textId="77777777" w:rsidR="005853F5" w:rsidRPr="009A7DE7" w:rsidRDefault="005853F5" w:rsidP="005853F5">
            <w:pPr>
              <w:spacing w:after="0" w:line="240" w:lineRule="auto"/>
              <w:rPr>
                <w:rFonts w:cs="Calibri"/>
                <w:sz w:val="18"/>
                <w:szCs w:val="18"/>
              </w:rPr>
            </w:pPr>
            <w:r w:rsidRPr="005853F5">
              <w:rPr>
                <w:rFonts w:cs="Calibri"/>
                <w:b/>
                <w:sz w:val="18"/>
                <w:szCs w:val="18"/>
              </w:rPr>
              <w:t>Renewal:</w:t>
            </w:r>
            <w:r>
              <w:rPr>
                <w:rFonts w:cs="Calibri"/>
                <w:sz w:val="18"/>
                <w:szCs w:val="18"/>
              </w:rPr>
              <w:t xml:space="preserve"> BDT 2,000 </w:t>
            </w:r>
          </w:p>
        </w:tc>
        <w:tc>
          <w:tcPr>
            <w:tcW w:w="1157" w:type="dxa"/>
            <w:tcBorders>
              <w:top w:val="single" w:sz="4" w:space="0" w:color="auto"/>
              <w:left w:val="single" w:sz="4" w:space="0" w:color="auto"/>
              <w:bottom w:val="single" w:sz="4" w:space="0" w:color="auto"/>
            </w:tcBorders>
            <w:shd w:val="clear" w:color="auto" w:fill="auto"/>
            <w:vAlign w:val="center"/>
          </w:tcPr>
          <w:p w14:paraId="1F433ECA"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Nil</w:t>
            </w:r>
          </w:p>
        </w:tc>
        <w:tc>
          <w:tcPr>
            <w:tcW w:w="1074" w:type="dxa"/>
            <w:vAlign w:val="center"/>
          </w:tcPr>
          <w:p w14:paraId="71CC91AA" w14:textId="77777777" w:rsidR="005853F5" w:rsidRPr="009A7DE7" w:rsidRDefault="005853F5" w:rsidP="005853F5">
            <w:pPr>
              <w:spacing w:after="0" w:line="240" w:lineRule="auto"/>
              <w:jc w:val="center"/>
              <w:rPr>
                <w:rFonts w:cs="Calibri"/>
                <w:sz w:val="18"/>
                <w:szCs w:val="18"/>
              </w:rPr>
            </w:pPr>
            <w:r w:rsidRPr="009A7DE7">
              <w:rPr>
                <w:rFonts w:cs="Calibri"/>
                <w:sz w:val="18"/>
                <w:szCs w:val="18"/>
              </w:rPr>
              <w:t>At actual</w:t>
            </w:r>
          </w:p>
        </w:tc>
        <w:tc>
          <w:tcPr>
            <w:tcW w:w="992" w:type="dxa"/>
            <w:tcBorders>
              <w:top w:val="single" w:sz="4" w:space="0" w:color="auto"/>
              <w:bottom w:val="single" w:sz="4" w:space="0" w:color="auto"/>
              <w:right w:val="single" w:sz="4" w:space="0" w:color="auto"/>
            </w:tcBorders>
            <w:shd w:val="clear" w:color="auto" w:fill="auto"/>
            <w:vAlign w:val="center"/>
          </w:tcPr>
          <w:p w14:paraId="4FFD0F22"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N/A</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3A3A663E" w14:textId="77777777" w:rsidR="005853F5" w:rsidRPr="009A7DE7" w:rsidRDefault="00825933" w:rsidP="005853F5">
            <w:pPr>
              <w:spacing w:after="0" w:line="240" w:lineRule="auto"/>
              <w:rPr>
                <w:rFonts w:cs="Calibri"/>
                <w:sz w:val="18"/>
                <w:szCs w:val="18"/>
              </w:rPr>
            </w:pPr>
            <w:r>
              <w:rPr>
                <w:rFonts w:cs="Calibri"/>
                <w:sz w:val="18"/>
                <w:szCs w:val="18"/>
              </w:rPr>
              <w:t>EOL charges is 1.5</w:t>
            </w:r>
            <w:r w:rsidR="005853F5" w:rsidRPr="009A7DE7">
              <w:rPr>
                <w:rFonts w:cs="Calibri"/>
                <w:sz w:val="18"/>
                <w:szCs w:val="18"/>
              </w:rPr>
              <w:t xml:space="preserve">% p.a. above the Retail SOD (FO) </w:t>
            </w:r>
            <w:r w:rsidR="005853F5">
              <w:rPr>
                <w:rFonts w:cs="Calibri"/>
                <w:sz w:val="18"/>
                <w:szCs w:val="18"/>
              </w:rPr>
              <w:t xml:space="preserve">&amp; Bullet </w:t>
            </w:r>
            <w:r w:rsidR="005853F5" w:rsidRPr="009A7DE7">
              <w:rPr>
                <w:rFonts w:cs="Calibri"/>
                <w:sz w:val="18"/>
                <w:szCs w:val="18"/>
              </w:rPr>
              <w:t>rate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7118A9"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At actual</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6CBF7D1"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N/A</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9EEE078"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N/A</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C2649BD"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N/A</w:t>
            </w:r>
          </w:p>
        </w:tc>
      </w:tr>
      <w:tr w:rsidR="005853F5" w:rsidRPr="00F206AC" w14:paraId="51DABE8F" w14:textId="77777777" w:rsidTr="003E4603">
        <w:trPr>
          <w:trHeight w:val="684"/>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AA84C24" w14:textId="77777777" w:rsidR="005853F5" w:rsidRPr="009A7DE7" w:rsidRDefault="005853F5" w:rsidP="009B584B">
            <w:pPr>
              <w:spacing w:after="0" w:line="240" w:lineRule="auto"/>
              <w:rPr>
                <w:rFonts w:cs="Calibri"/>
                <w:sz w:val="18"/>
                <w:szCs w:val="18"/>
              </w:rPr>
            </w:pPr>
            <w:r w:rsidRPr="009A7DE7">
              <w:rPr>
                <w:rFonts w:cs="Calibri"/>
                <w:sz w:val="18"/>
                <w:szCs w:val="18"/>
              </w:rPr>
              <w:t>Retail Secured EMI</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14:paraId="157DB981" w14:textId="77777777" w:rsidR="005853F5" w:rsidRPr="005853F5" w:rsidRDefault="005853F5" w:rsidP="005853F5">
            <w:pPr>
              <w:spacing w:after="0" w:line="240" w:lineRule="auto"/>
              <w:rPr>
                <w:rFonts w:cs="Calibri"/>
                <w:b/>
                <w:sz w:val="18"/>
                <w:szCs w:val="18"/>
              </w:rPr>
            </w:pPr>
            <w:r w:rsidRPr="005853F5">
              <w:rPr>
                <w:rFonts w:cs="Calibri"/>
                <w:b/>
                <w:sz w:val="18"/>
                <w:szCs w:val="18"/>
              </w:rPr>
              <w:t>New &amp; Limit Enhancement Loan:</w:t>
            </w:r>
          </w:p>
          <w:tbl>
            <w:tblPr>
              <w:tblStyle w:val="TableGrid"/>
              <w:tblpPr w:leftFromText="180" w:rightFromText="180" w:horzAnchor="margin" w:tblpY="390"/>
              <w:tblOverlap w:val="never"/>
              <w:tblW w:w="0" w:type="auto"/>
              <w:tblLayout w:type="fixed"/>
              <w:tblLook w:val="04A0" w:firstRow="1" w:lastRow="0" w:firstColumn="1" w:lastColumn="0" w:noHBand="0" w:noVBand="1"/>
            </w:tblPr>
            <w:tblGrid>
              <w:gridCol w:w="1900"/>
              <w:gridCol w:w="1901"/>
            </w:tblGrid>
            <w:tr w:rsidR="005853F5" w:rsidRPr="009A7DE7" w14:paraId="49675FC2" w14:textId="77777777" w:rsidTr="003E4603">
              <w:trPr>
                <w:trHeight w:val="207"/>
              </w:trPr>
              <w:tc>
                <w:tcPr>
                  <w:tcW w:w="1900" w:type="dxa"/>
                </w:tcPr>
                <w:p w14:paraId="134234BA" w14:textId="77777777" w:rsidR="005853F5" w:rsidRPr="009A7DE7" w:rsidRDefault="005853F5" w:rsidP="00727025">
                  <w:pPr>
                    <w:jc w:val="center"/>
                    <w:rPr>
                      <w:rFonts w:cs="Calibri"/>
                      <w:b/>
                      <w:sz w:val="18"/>
                      <w:szCs w:val="18"/>
                    </w:rPr>
                  </w:pPr>
                  <w:r w:rsidRPr="009A7DE7">
                    <w:rPr>
                      <w:rFonts w:cs="Calibri"/>
                      <w:b/>
                      <w:sz w:val="18"/>
                      <w:szCs w:val="18"/>
                    </w:rPr>
                    <w:t>Disbursement Amount</w:t>
                  </w:r>
                </w:p>
              </w:tc>
              <w:tc>
                <w:tcPr>
                  <w:tcW w:w="1901" w:type="dxa"/>
                </w:tcPr>
                <w:p w14:paraId="6DED7326" w14:textId="77777777" w:rsidR="005853F5" w:rsidRPr="009A7DE7" w:rsidRDefault="005853F5" w:rsidP="00727025">
                  <w:pPr>
                    <w:jc w:val="center"/>
                    <w:rPr>
                      <w:rFonts w:cs="Calibri"/>
                      <w:b/>
                      <w:sz w:val="18"/>
                      <w:szCs w:val="18"/>
                    </w:rPr>
                  </w:pPr>
                  <w:r w:rsidRPr="009A7DE7">
                    <w:rPr>
                      <w:rFonts w:cs="Calibri"/>
                      <w:b/>
                      <w:sz w:val="18"/>
                      <w:szCs w:val="18"/>
                    </w:rPr>
                    <w:t>Processing Fees</w:t>
                  </w:r>
                </w:p>
              </w:tc>
            </w:tr>
            <w:tr w:rsidR="005853F5" w14:paraId="75796816" w14:textId="77777777" w:rsidTr="003E4603">
              <w:trPr>
                <w:trHeight w:val="430"/>
              </w:trPr>
              <w:tc>
                <w:tcPr>
                  <w:tcW w:w="1900" w:type="dxa"/>
                  <w:vAlign w:val="center"/>
                </w:tcPr>
                <w:p w14:paraId="1DD15F22" w14:textId="77777777" w:rsidR="005853F5" w:rsidRDefault="005853F5" w:rsidP="00727025">
                  <w:pPr>
                    <w:tabs>
                      <w:tab w:val="left" w:pos="420"/>
                    </w:tabs>
                    <w:jc w:val="center"/>
                    <w:rPr>
                      <w:rFonts w:cs="Calibri"/>
                      <w:sz w:val="18"/>
                      <w:szCs w:val="18"/>
                    </w:rPr>
                  </w:pPr>
                  <w:r>
                    <w:rPr>
                      <w:rFonts w:ascii="Calibri" w:hAnsi="Calibri" w:cs="Arial"/>
                      <w:color w:val="000000"/>
                      <w:sz w:val="18"/>
                      <w:szCs w:val="18"/>
                    </w:rPr>
                    <w:t>Up to BDT 5</w:t>
                  </w:r>
                  <w:r w:rsidRPr="009A7DE7">
                    <w:rPr>
                      <w:rFonts w:ascii="Calibri" w:hAnsi="Calibri" w:cs="Arial"/>
                      <w:color w:val="000000"/>
                      <w:sz w:val="18"/>
                      <w:szCs w:val="18"/>
                    </w:rPr>
                    <w:t>0 Lac</w:t>
                  </w:r>
                </w:p>
              </w:tc>
              <w:tc>
                <w:tcPr>
                  <w:tcW w:w="1901" w:type="dxa"/>
                </w:tcPr>
                <w:p w14:paraId="043B6409" w14:textId="77777777" w:rsidR="005853F5" w:rsidRDefault="005853F5" w:rsidP="00727025">
                  <w:pPr>
                    <w:tabs>
                      <w:tab w:val="left" w:pos="420"/>
                    </w:tabs>
                    <w:rPr>
                      <w:rFonts w:cs="Calibri"/>
                      <w:sz w:val="18"/>
                      <w:szCs w:val="18"/>
                    </w:rPr>
                  </w:pPr>
                  <w:r>
                    <w:rPr>
                      <w:rFonts w:cs="Calibri"/>
                      <w:sz w:val="18"/>
                      <w:szCs w:val="18"/>
                    </w:rPr>
                    <w:t>0.50% or BDT 15,000 whichever is Lower</w:t>
                  </w:r>
                </w:p>
              </w:tc>
            </w:tr>
            <w:tr w:rsidR="005853F5" w14:paraId="69C50B33" w14:textId="77777777" w:rsidTr="003E4603">
              <w:trPr>
                <w:trHeight w:val="430"/>
              </w:trPr>
              <w:tc>
                <w:tcPr>
                  <w:tcW w:w="1900" w:type="dxa"/>
                  <w:vAlign w:val="center"/>
                </w:tcPr>
                <w:p w14:paraId="4D9B0462" w14:textId="77777777" w:rsidR="005853F5" w:rsidRDefault="005853F5" w:rsidP="00727025">
                  <w:pPr>
                    <w:tabs>
                      <w:tab w:val="left" w:pos="420"/>
                    </w:tabs>
                    <w:jc w:val="center"/>
                    <w:rPr>
                      <w:rFonts w:cs="Calibri"/>
                      <w:sz w:val="18"/>
                      <w:szCs w:val="18"/>
                    </w:rPr>
                  </w:pPr>
                  <w:r>
                    <w:rPr>
                      <w:rFonts w:ascii="Calibri" w:hAnsi="Calibri" w:cs="Arial"/>
                      <w:color w:val="000000"/>
                      <w:sz w:val="18"/>
                      <w:szCs w:val="18"/>
                    </w:rPr>
                    <w:t>&gt;BDT 5</w:t>
                  </w:r>
                  <w:r w:rsidRPr="009A7DE7">
                    <w:rPr>
                      <w:rFonts w:ascii="Calibri" w:hAnsi="Calibri" w:cs="Arial"/>
                      <w:color w:val="000000"/>
                      <w:sz w:val="18"/>
                      <w:szCs w:val="18"/>
                    </w:rPr>
                    <w:t>0 Lac</w:t>
                  </w:r>
                </w:p>
              </w:tc>
              <w:tc>
                <w:tcPr>
                  <w:tcW w:w="1901" w:type="dxa"/>
                </w:tcPr>
                <w:p w14:paraId="4F040F20" w14:textId="77777777" w:rsidR="005853F5" w:rsidRDefault="005853F5" w:rsidP="00727025">
                  <w:pPr>
                    <w:tabs>
                      <w:tab w:val="left" w:pos="420"/>
                    </w:tabs>
                    <w:rPr>
                      <w:rFonts w:cs="Calibri"/>
                      <w:sz w:val="18"/>
                      <w:szCs w:val="18"/>
                    </w:rPr>
                  </w:pPr>
                  <w:r>
                    <w:rPr>
                      <w:rFonts w:cs="Calibri"/>
                      <w:sz w:val="18"/>
                      <w:szCs w:val="18"/>
                    </w:rPr>
                    <w:t>0.30% or BDT 20,000 whichever is Lower</w:t>
                  </w:r>
                </w:p>
              </w:tc>
            </w:tr>
          </w:tbl>
          <w:p w14:paraId="474B95CB" w14:textId="77777777" w:rsidR="005853F5" w:rsidRPr="009A7DE7" w:rsidRDefault="005853F5" w:rsidP="009B584B">
            <w:pPr>
              <w:spacing w:after="0" w:line="240" w:lineRule="auto"/>
              <w:jc w:val="center"/>
              <w:rPr>
                <w:rFonts w:cs="Calibri"/>
                <w:sz w:val="18"/>
                <w:szCs w:val="18"/>
              </w:rPr>
            </w:pPr>
          </w:p>
        </w:tc>
        <w:tc>
          <w:tcPr>
            <w:tcW w:w="1157" w:type="dxa"/>
            <w:tcBorders>
              <w:top w:val="single" w:sz="4" w:space="0" w:color="auto"/>
              <w:left w:val="single" w:sz="4" w:space="0" w:color="auto"/>
              <w:bottom w:val="single" w:sz="4" w:space="0" w:color="auto"/>
            </w:tcBorders>
            <w:shd w:val="clear" w:color="auto" w:fill="auto"/>
            <w:vAlign w:val="center"/>
          </w:tcPr>
          <w:p w14:paraId="39BE66A9" w14:textId="77777777" w:rsidR="005853F5" w:rsidRPr="009A7DE7" w:rsidRDefault="005853F5" w:rsidP="009B584B">
            <w:pPr>
              <w:spacing w:after="0" w:line="240" w:lineRule="auto"/>
              <w:jc w:val="center"/>
              <w:rPr>
                <w:rFonts w:cs="Calibri"/>
                <w:sz w:val="18"/>
                <w:szCs w:val="18"/>
              </w:rPr>
            </w:pPr>
            <w:r>
              <w:rPr>
                <w:rFonts w:cs="Calibri"/>
                <w:sz w:val="18"/>
                <w:szCs w:val="18"/>
              </w:rPr>
              <w:t>0.5</w:t>
            </w:r>
            <w:r w:rsidRPr="009A7DE7">
              <w:rPr>
                <w:rFonts w:cs="Calibri"/>
                <w:sz w:val="18"/>
                <w:szCs w:val="18"/>
              </w:rPr>
              <w:t xml:space="preserve">% of the </w:t>
            </w:r>
            <w:r>
              <w:rPr>
                <w:rFonts w:cs="Calibri"/>
                <w:sz w:val="18"/>
                <w:szCs w:val="18"/>
              </w:rPr>
              <w:t xml:space="preserve">settlement </w:t>
            </w:r>
            <w:r w:rsidRPr="009A7DE7">
              <w:rPr>
                <w:rFonts w:cs="Calibri"/>
                <w:sz w:val="18"/>
                <w:szCs w:val="18"/>
              </w:rPr>
              <w:t>amount</w:t>
            </w:r>
          </w:p>
        </w:tc>
        <w:tc>
          <w:tcPr>
            <w:tcW w:w="1074" w:type="dxa"/>
            <w:tcBorders>
              <w:bottom w:val="single" w:sz="4" w:space="0" w:color="auto"/>
            </w:tcBorders>
            <w:vAlign w:val="center"/>
          </w:tcPr>
          <w:p w14:paraId="58753A09" w14:textId="77777777" w:rsidR="005853F5" w:rsidRPr="009A7DE7" w:rsidRDefault="005853F5" w:rsidP="005853F5">
            <w:pPr>
              <w:spacing w:after="0" w:line="240" w:lineRule="auto"/>
              <w:jc w:val="center"/>
              <w:rPr>
                <w:rFonts w:cs="Calibri"/>
                <w:sz w:val="18"/>
                <w:szCs w:val="18"/>
              </w:rPr>
            </w:pPr>
            <w:r w:rsidRPr="009A7DE7">
              <w:rPr>
                <w:rFonts w:cs="Calibri"/>
                <w:sz w:val="18"/>
                <w:szCs w:val="18"/>
              </w:rPr>
              <w:t>At actual</w:t>
            </w:r>
          </w:p>
        </w:tc>
        <w:tc>
          <w:tcPr>
            <w:tcW w:w="992" w:type="dxa"/>
            <w:tcBorders>
              <w:top w:val="single" w:sz="4" w:space="0" w:color="auto"/>
              <w:bottom w:val="single" w:sz="4" w:space="0" w:color="auto"/>
              <w:right w:val="single" w:sz="4" w:space="0" w:color="auto"/>
            </w:tcBorders>
            <w:shd w:val="clear" w:color="auto" w:fill="auto"/>
            <w:vAlign w:val="center"/>
          </w:tcPr>
          <w:p w14:paraId="2440408A"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N/A</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4FF8BCBB" w14:textId="77777777" w:rsidR="005853F5" w:rsidRPr="009A7DE7" w:rsidRDefault="00825933" w:rsidP="005853F5">
            <w:pPr>
              <w:spacing w:after="0" w:line="240" w:lineRule="auto"/>
              <w:rPr>
                <w:rFonts w:cs="Calibri"/>
                <w:sz w:val="18"/>
                <w:szCs w:val="18"/>
              </w:rPr>
            </w:pPr>
            <w:r>
              <w:rPr>
                <w:rFonts w:cs="Calibri"/>
                <w:sz w:val="18"/>
                <w:szCs w:val="18"/>
              </w:rPr>
              <w:t>Extra penal interest of 1.5</w:t>
            </w:r>
            <w:r w:rsidR="005853F5" w:rsidRPr="009A7DE7">
              <w:rPr>
                <w:rFonts w:cs="Calibri"/>
                <w:sz w:val="18"/>
                <w:szCs w:val="18"/>
              </w:rPr>
              <w:t>% p.a. on the overdue amount for the overdue period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6D4088"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At actual</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3E5158C7"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N/A</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51C7AD0C"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N/A</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4468EA1" w14:textId="77777777" w:rsidR="005853F5" w:rsidRPr="009A7DE7" w:rsidRDefault="005853F5" w:rsidP="009B584B">
            <w:pPr>
              <w:spacing w:after="0" w:line="240" w:lineRule="auto"/>
              <w:jc w:val="center"/>
              <w:rPr>
                <w:rFonts w:cs="Calibri"/>
                <w:sz w:val="18"/>
                <w:szCs w:val="18"/>
              </w:rPr>
            </w:pPr>
            <w:r w:rsidRPr="009A7DE7">
              <w:rPr>
                <w:rFonts w:cs="Calibri"/>
                <w:sz w:val="18"/>
                <w:szCs w:val="18"/>
              </w:rPr>
              <w:t>N/A</w:t>
            </w:r>
          </w:p>
        </w:tc>
      </w:tr>
      <w:tr w:rsidR="0066212F" w:rsidRPr="00F206AC" w14:paraId="5F4867DC" w14:textId="77777777" w:rsidTr="003E4603">
        <w:trPr>
          <w:trHeight w:val="1236"/>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4FCD4865" w14:textId="77777777" w:rsidR="0066212F" w:rsidRDefault="0066212F" w:rsidP="0066212F">
            <w:pPr>
              <w:spacing w:after="0" w:line="240" w:lineRule="auto"/>
              <w:rPr>
                <w:rFonts w:cs="Calibri"/>
                <w:sz w:val="18"/>
                <w:szCs w:val="18"/>
              </w:rPr>
            </w:pPr>
            <w:r>
              <w:rPr>
                <w:rFonts w:cs="Calibri"/>
                <w:sz w:val="18"/>
                <w:szCs w:val="18"/>
              </w:rPr>
              <w:lastRenderedPageBreak/>
              <w:t>Prime Motorcycle Financing</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14:paraId="115F195F" w14:textId="77777777" w:rsidR="0066212F" w:rsidRPr="009B584B" w:rsidRDefault="00727025" w:rsidP="00727025">
            <w:pPr>
              <w:spacing w:after="0" w:line="240" w:lineRule="auto"/>
              <w:jc w:val="center"/>
              <w:rPr>
                <w:rFonts w:cs="Calibri"/>
                <w:b/>
                <w:sz w:val="18"/>
                <w:szCs w:val="18"/>
              </w:rPr>
            </w:pPr>
            <w:r w:rsidRPr="00485889">
              <w:rPr>
                <w:rFonts w:cs="Calibri"/>
                <w:sz w:val="18"/>
                <w:szCs w:val="18"/>
              </w:rPr>
              <w:t>0.50%</w:t>
            </w:r>
            <w:r>
              <w:rPr>
                <w:rFonts w:cs="Calibri"/>
                <w:sz w:val="18"/>
                <w:szCs w:val="18"/>
              </w:rPr>
              <w:t xml:space="preserve"> of approved loan amount</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85CFA5A" w14:textId="77777777" w:rsidR="0066212F" w:rsidRDefault="00310B66" w:rsidP="0066212F">
            <w:pPr>
              <w:spacing w:after="0" w:line="240" w:lineRule="auto"/>
              <w:jc w:val="center"/>
              <w:rPr>
                <w:rFonts w:cs="Calibri"/>
                <w:sz w:val="18"/>
                <w:szCs w:val="18"/>
              </w:rPr>
            </w:pPr>
            <w:r>
              <w:rPr>
                <w:rFonts w:cs="Calibri"/>
                <w:sz w:val="18"/>
                <w:szCs w:val="18"/>
              </w:rPr>
              <w:t>0.5</w:t>
            </w:r>
            <w:r w:rsidRPr="009A7DE7">
              <w:rPr>
                <w:rFonts w:cs="Calibri"/>
                <w:sz w:val="18"/>
                <w:szCs w:val="18"/>
              </w:rPr>
              <w:t xml:space="preserve">% of the </w:t>
            </w:r>
            <w:r>
              <w:rPr>
                <w:rFonts w:cs="Calibri"/>
                <w:sz w:val="18"/>
                <w:szCs w:val="18"/>
              </w:rPr>
              <w:t xml:space="preserve">settlement </w:t>
            </w:r>
            <w:r w:rsidRPr="009A7DE7">
              <w:rPr>
                <w:rFonts w:cs="Calibri"/>
                <w:sz w:val="18"/>
                <w:szCs w:val="18"/>
              </w:rPr>
              <w:t>amount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71FD01F2" w14:textId="77777777" w:rsidR="0066212F" w:rsidRDefault="00727025" w:rsidP="0066212F">
            <w:pPr>
              <w:spacing w:after="0" w:line="240" w:lineRule="auto"/>
              <w:jc w:val="center"/>
              <w:rPr>
                <w:rFonts w:cs="Calibri"/>
                <w:sz w:val="18"/>
                <w:szCs w:val="18"/>
              </w:rPr>
            </w:pPr>
            <w:r w:rsidRPr="009A7DE7">
              <w:rPr>
                <w:rFonts w:cs="Calibri"/>
                <w:sz w:val="18"/>
                <w:szCs w:val="18"/>
              </w:rPr>
              <w:t>At actual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40840C" w14:textId="77777777" w:rsidR="0066212F" w:rsidRDefault="0066212F" w:rsidP="0066212F">
            <w:pPr>
              <w:spacing w:after="0" w:line="240" w:lineRule="auto"/>
              <w:jc w:val="center"/>
              <w:rPr>
                <w:rFonts w:cs="Calibri"/>
                <w:sz w:val="18"/>
                <w:szCs w:val="18"/>
              </w:rPr>
            </w:pPr>
            <w:r>
              <w:rPr>
                <w:rFonts w:cs="Calibri"/>
                <w:sz w:val="18"/>
                <w:szCs w:val="18"/>
              </w:rPr>
              <w:t>N/A</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50167FD3" w14:textId="77777777" w:rsidR="0066212F" w:rsidRPr="009A7DE7" w:rsidRDefault="00825933" w:rsidP="0066212F">
            <w:pPr>
              <w:spacing w:after="0" w:line="240" w:lineRule="auto"/>
              <w:rPr>
                <w:rFonts w:cs="Calibri"/>
                <w:sz w:val="18"/>
                <w:szCs w:val="18"/>
              </w:rPr>
            </w:pPr>
            <w:r>
              <w:rPr>
                <w:rFonts w:cs="Calibri"/>
                <w:sz w:val="18"/>
                <w:szCs w:val="18"/>
              </w:rPr>
              <w:t>1.5</w:t>
            </w:r>
            <w:r w:rsidR="0066212F" w:rsidRPr="009A7DE7">
              <w:rPr>
                <w:rFonts w:cs="Calibri"/>
                <w:sz w:val="18"/>
                <w:szCs w:val="18"/>
              </w:rPr>
              <w:t>% p.a. on overdue amount</w:t>
            </w:r>
          </w:p>
          <w:p w14:paraId="0A3295BA" w14:textId="77777777" w:rsidR="0066212F" w:rsidRPr="009A7DE7" w:rsidRDefault="0066212F" w:rsidP="0066212F">
            <w:pPr>
              <w:spacing w:after="0" w:line="240" w:lineRule="auto"/>
              <w:jc w:val="center"/>
              <w:rPr>
                <w:rFonts w:cs="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A6AC67" w14:textId="77777777" w:rsidR="0066212F" w:rsidRPr="009A7DE7" w:rsidRDefault="0066212F" w:rsidP="0066212F">
            <w:pPr>
              <w:spacing w:after="0" w:line="240" w:lineRule="auto"/>
              <w:jc w:val="center"/>
              <w:rPr>
                <w:rFonts w:cs="Calibri"/>
                <w:sz w:val="18"/>
                <w:szCs w:val="18"/>
              </w:rPr>
            </w:pPr>
            <w:r w:rsidRPr="009A7DE7">
              <w:rPr>
                <w:rFonts w:cs="Calibri"/>
                <w:sz w:val="18"/>
                <w:szCs w:val="18"/>
              </w:rPr>
              <w:t>At actual</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0230CF3A" w14:textId="77777777" w:rsidR="0066212F" w:rsidRPr="009A7DE7" w:rsidRDefault="0066212F" w:rsidP="0066212F">
            <w:pPr>
              <w:spacing w:after="0" w:line="240" w:lineRule="auto"/>
              <w:jc w:val="center"/>
              <w:rPr>
                <w:rFonts w:cs="Calibri"/>
                <w:sz w:val="18"/>
                <w:szCs w:val="18"/>
              </w:rPr>
            </w:pPr>
            <w:r w:rsidRPr="009A7DE7">
              <w:rPr>
                <w:rFonts w:cs="Calibri"/>
                <w:sz w:val="18"/>
                <w:szCs w:val="18"/>
              </w:rPr>
              <w:t>N/A</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258A9573" w14:textId="77777777" w:rsidR="0066212F" w:rsidRPr="009A7DE7" w:rsidRDefault="0066212F" w:rsidP="0066212F">
            <w:pPr>
              <w:spacing w:after="0" w:line="240" w:lineRule="auto"/>
              <w:jc w:val="center"/>
              <w:rPr>
                <w:rFonts w:cs="Calibri"/>
                <w:sz w:val="18"/>
                <w:szCs w:val="18"/>
              </w:rPr>
            </w:pPr>
            <w:r w:rsidRPr="009A7DE7">
              <w:rPr>
                <w:rFonts w:cs="Calibri"/>
                <w:sz w:val="18"/>
                <w:szCs w:val="18"/>
              </w:rPr>
              <w:t>N/A</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0942B27" w14:textId="77777777" w:rsidR="0066212F" w:rsidRPr="009A7DE7" w:rsidRDefault="0066212F" w:rsidP="0066212F">
            <w:pPr>
              <w:spacing w:after="0" w:line="240" w:lineRule="auto"/>
              <w:jc w:val="center"/>
              <w:rPr>
                <w:rFonts w:cs="Calibri"/>
                <w:sz w:val="18"/>
                <w:szCs w:val="18"/>
              </w:rPr>
            </w:pPr>
            <w:r w:rsidRPr="009A7DE7">
              <w:rPr>
                <w:rFonts w:cs="Calibri"/>
                <w:sz w:val="18"/>
                <w:szCs w:val="18"/>
              </w:rPr>
              <w:t>N/A</w:t>
            </w:r>
          </w:p>
        </w:tc>
      </w:tr>
    </w:tbl>
    <w:p w14:paraId="77C543F3" w14:textId="77777777" w:rsidR="009B584B" w:rsidRDefault="009B584B" w:rsidP="00222CB8">
      <w:pPr>
        <w:rPr>
          <w:sz w:val="18"/>
        </w:rPr>
      </w:pPr>
    </w:p>
    <w:p w14:paraId="65CCCA18" w14:textId="77777777" w:rsidR="00222CB8" w:rsidRPr="009C14B3" w:rsidRDefault="00222CB8" w:rsidP="00222CB8">
      <w:pPr>
        <w:pStyle w:val="ListParagraph"/>
        <w:numPr>
          <w:ilvl w:val="0"/>
          <w:numId w:val="1"/>
        </w:numPr>
        <w:spacing w:after="0"/>
        <w:rPr>
          <w:sz w:val="18"/>
          <w:szCs w:val="16"/>
        </w:rPr>
      </w:pPr>
      <w:r w:rsidRPr="009C14B3">
        <w:rPr>
          <w:sz w:val="18"/>
          <w:szCs w:val="16"/>
        </w:rPr>
        <w:t>15% VAT is applicable on fees and commissions as per Govt. circular no SRO 117-LAW/2002/342-VAT dated June 06, 2002.</w:t>
      </w:r>
    </w:p>
    <w:p w14:paraId="7C71EEA1" w14:textId="77777777" w:rsidR="00222CB8" w:rsidRPr="009C14B3" w:rsidRDefault="00222CB8" w:rsidP="00222CB8">
      <w:pPr>
        <w:pStyle w:val="ListParagraph"/>
        <w:numPr>
          <w:ilvl w:val="0"/>
          <w:numId w:val="1"/>
        </w:numPr>
        <w:spacing w:after="0"/>
        <w:rPr>
          <w:sz w:val="18"/>
          <w:szCs w:val="16"/>
        </w:rPr>
      </w:pPr>
      <w:r w:rsidRPr="009C14B3">
        <w:rPr>
          <w:sz w:val="18"/>
          <w:szCs w:val="16"/>
        </w:rPr>
        <w:t>Prime Bank reserves the right to change the fees &amp; commissions without prior notice.</w:t>
      </w:r>
    </w:p>
    <w:p w14:paraId="39DC969E" w14:textId="77777777" w:rsidR="00222CB8" w:rsidRPr="00680774" w:rsidRDefault="00222CB8" w:rsidP="00222CB8">
      <w:pPr>
        <w:pStyle w:val="ListParagraph"/>
        <w:numPr>
          <w:ilvl w:val="0"/>
          <w:numId w:val="1"/>
        </w:numPr>
        <w:spacing w:after="0"/>
        <w:rPr>
          <w:sz w:val="18"/>
        </w:rPr>
      </w:pPr>
      <w:r w:rsidRPr="009C14B3">
        <w:rPr>
          <w:sz w:val="18"/>
          <w:szCs w:val="16"/>
        </w:rPr>
        <w:t>Fees/Pricing of any other service shall be as per negotiation with the customer.</w:t>
      </w:r>
      <w:r w:rsidRPr="00680774">
        <w:rPr>
          <w:sz w:val="18"/>
        </w:rPr>
        <w:t xml:space="preserve"> </w:t>
      </w:r>
    </w:p>
    <w:p w14:paraId="5E8AF640" w14:textId="77777777" w:rsidR="00222CB8" w:rsidRPr="00680774" w:rsidRDefault="00222CB8" w:rsidP="00222CB8">
      <w:pPr>
        <w:rPr>
          <w:sz w:val="18"/>
        </w:rPr>
      </w:pPr>
    </w:p>
    <w:sectPr w:rsidR="00222CB8" w:rsidRPr="00680774" w:rsidSect="003E4603">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B8C53" w14:textId="77777777" w:rsidR="00042B7C" w:rsidRDefault="00042B7C" w:rsidP="0021150F">
      <w:pPr>
        <w:spacing w:after="0" w:line="240" w:lineRule="auto"/>
      </w:pPr>
      <w:r>
        <w:separator/>
      </w:r>
    </w:p>
  </w:endnote>
  <w:endnote w:type="continuationSeparator" w:id="0">
    <w:p w14:paraId="58FF6371" w14:textId="77777777" w:rsidR="00042B7C" w:rsidRDefault="00042B7C" w:rsidP="0021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1400" w14:textId="77777777" w:rsidR="00131E19" w:rsidRDefault="00131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7AF23" w14:textId="49755A5D" w:rsidR="00FF0996" w:rsidRDefault="00FF0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ECE75" w14:textId="77777777" w:rsidR="00131E19" w:rsidRDefault="00131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2307E" w14:textId="77777777" w:rsidR="00042B7C" w:rsidRDefault="00042B7C" w:rsidP="0021150F">
      <w:pPr>
        <w:spacing w:after="0" w:line="240" w:lineRule="auto"/>
      </w:pPr>
      <w:r>
        <w:separator/>
      </w:r>
    </w:p>
  </w:footnote>
  <w:footnote w:type="continuationSeparator" w:id="0">
    <w:p w14:paraId="492D2FBF" w14:textId="77777777" w:rsidR="00042B7C" w:rsidRDefault="00042B7C" w:rsidP="00211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D629" w14:textId="77777777" w:rsidR="00131E19" w:rsidRDefault="00131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C646" w14:textId="77777777" w:rsidR="00FF0996" w:rsidRDefault="00FF0996">
    <w:pPr>
      <w:pStyle w:val="Header"/>
    </w:pPr>
    <w:r>
      <w:rPr>
        <w:noProof/>
      </w:rPr>
      <w:drawing>
        <wp:anchor distT="0" distB="0" distL="114300" distR="114300" simplePos="0" relativeHeight="251658240" behindDoc="0" locked="0" layoutInCell="1" allowOverlap="1" wp14:anchorId="20DCAEE2" wp14:editId="4D2DCCBF">
          <wp:simplePos x="0" y="0"/>
          <wp:positionH relativeFrom="margin">
            <wp:align>center</wp:align>
          </wp:positionH>
          <wp:positionV relativeFrom="paragraph">
            <wp:posOffset>-228600</wp:posOffset>
          </wp:positionV>
          <wp:extent cx="2276475" cy="419100"/>
          <wp:effectExtent l="0" t="0" r="9525" b="0"/>
          <wp:wrapNone/>
          <wp:docPr id="1" name="Picture 1" descr="PBL-_New-English-Logo-jpeg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L-_New-English-Logo-jpeg (0000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81ED5" w14:textId="77777777" w:rsidR="00FF0996" w:rsidRDefault="00FF0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2F960" w14:textId="77777777" w:rsidR="00131E19" w:rsidRDefault="00131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7588"/>
    <w:multiLevelType w:val="hybridMultilevel"/>
    <w:tmpl w:val="A7AC26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0401"/>
    <w:multiLevelType w:val="hybridMultilevel"/>
    <w:tmpl w:val="0C6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B0487"/>
    <w:multiLevelType w:val="hybridMultilevel"/>
    <w:tmpl w:val="A7AC26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65A11"/>
    <w:multiLevelType w:val="hybridMultilevel"/>
    <w:tmpl w:val="076E7934"/>
    <w:lvl w:ilvl="0" w:tplc="2F8683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22254"/>
    <w:multiLevelType w:val="hybridMultilevel"/>
    <w:tmpl w:val="4F70D2D0"/>
    <w:lvl w:ilvl="0" w:tplc="E758D6F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34336"/>
    <w:multiLevelType w:val="hybridMultilevel"/>
    <w:tmpl w:val="72C6B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1116F4F"/>
    <w:multiLevelType w:val="hybridMultilevel"/>
    <w:tmpl w:val="E66427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C9"/>
    <w:rsid w:val="0000089F"/>
    <w:rsid w:val="0001725F"/>
    <w:rsid w:val="000179C1"/>
    <w:rsid w:val="00026360"/>
    <w:rsid w:val="00027B2F"/>
    <w:rsid w:val="00030676"/>
    <w:rsid w:val="0003156C"/>
    <w:rsid w:val="00042B7C"/>
    <w:rsid w:val="00047D17"/>
    <w:rsid w:val="0005363F"/>
    <w:rsid w:val="0006229A"/>
    <w:rsid w:val="000651E0"/>
    <w:rsid w:val="00067839"/>
    <w:rsid w:val="00086C9B"/>
    <w:rsid w:val="00091B6F"/>
    <w:rsid w:val="00093023"/>
    <w:rsid w:val="000A4434"/>
    <w:rsid w:val="000A4726"/>
    <w:rsid w:val="000B3D24"/>
    <w:rsid w:val="000C43A5"/>
    <w:rsid w:val="000C5B59"/>
    <w:rsid w:val="000F5693"/>
    <w:rsid w:val="00101FED"/>
    <w:rsid w:val="0010346B"/>
    <w:rsid w:val="00106B60"/>
    <w:rsid w:val="00111760"/>
    <w:rsid w:val="0013125B"/>
    <w:rsid w:val="00131E19"/>
    <w:rsid w:val="0013536D"/>
    <w:rsid w:val="00143B2D"/>
    <w:rsid w:val="00144E97"/>
    <w:rsid w:val="00146914"/>
    <w:rsid w:val="00163F6C"/>
    <w:rsid w:val="00170697"/>
    <w:rsid w:val="001826AC"/>
    <w:rsid w:val="00193CD2"/>
    <w:rsid w:val="001A4AA3"/>
    <w:rsid w:val="001B425D"/>
    <w:rsid w:val="001B6BE4"/>
    <w:rsid w:val="001C38E8"/>
    <w:rsid w:val="001C6701"/>
    <w:rsid w:val="001C67EF"/>
    <w:rsid w:val="001E4633"/>
    <w:rsid w:val="001E73D2"/>
    <w:rsid w:val="00205AEF"/>
    <w:rsid w:val="00211256"/>
    <w:rsid w:val="0021150F"/>
    <w:rsid w:val="00222CB8"/>
    <w:rsid w:val="0023269D"/>
    <w:rsid w:val="002361A8"/>
    <w:rsid w:val="00261571"/>
    <w:rsid w:val="002663AB"/>
    <w:rsid w:val="00274229"/>
    <w:rsid w:val="002771F5"/>
    <w:rsid w:val="00283179"/>
    <w:rsid w:val="002A7C12"/>
    <w:rsid w:val="002B3014"/>
    <w:rsid w:val="002B51AC"/>
    <w:rsid w:val="002B6DCB"/>
    <w:rsid w:val="002C7CDF"/>
    <w:rsid w:val="002D73D7"/>
    <w:rsid w:val="002E6809"/>
    <w:rsid w:val="003074F3"/>
    <w:rsid w:val="00310B66"/>
    <w:rsid w:val="003148F7"/>
    <w:rsid w:val="00314DE2"/>
    <w:rsid w:val="00322FC4"/>
    <w:rsid w:val="00344CDB"/>
    <w:rsid w:val="00351CB8"/>
    <w:rsid w:val="0036160C"/>
    <w:rsid w:val="0036193E"/>
    <w:rsid w:val="00366AC7"/>
    <w:rsid w:val="0039501C"/>
    <w:rsid w:val="003954FB"/>
    <w:rsid w:val="003A77F6"/>
    <w:rsid w:val="003B3284"/>
    <w:rsid w:val="003C06A7"/>
    <w:rsid w:val="003C1D87"/>
    <w:rsid w:val="003C774C"/>
    <w:rsid w:val="003E4603"/>
    <w:rsid w:val="003F17C9"/>
    <w:rsid w:val="00404D9E"/>
    <w:rsid w:val="00413074"/>
    <w:rsid w:val="00415AB2"/>
    <w:rsid w:val="00432AD5"/>
    <w:rsid w:val="0044072A"/>
    <w:rsid w:val="00456A7E"/>
    <w:rsid w:val="004729E0"/>
    <w:rsid w:val="004739FB"/>
    <w:rsid w:val="004744A6"/>
    <w:rsid w:val="0047486F"/>
    <w:rsid w:val="00480674"/>
    <w:rsid w:val="00483501"/>
    <w:rsid w:val="00484B4D"/>
    <w:rsid w:val="00485889"/>
    <w:rsid w:val="00485B5C"/>
    <w:rsid w:val="00486A77"/>
    <w:rsid w:val="004D73B7"/>
    <w:rsid w:val="004E79FC"/>
    <w:rsid w:val="004F3A80"/>
    <w:rsid w:val="004F5EBE"/>
    <w:rsid w:val="005040FE"/>
    <w:rsid w:val="00515FAD"/>
    <w:rsid w:val="0054081B"/>
    <w:rsid w:val="005446E7"/>
    <w:rsid w:val="00550B71"/>
    <w:rsid w:val="005515C0"/>
    <w:rsid w:val="00553B62"/>
    <w:rsid w:val="005629F4"/>
    <w:rsid w:val="0057232C"/>
    <w:rsid w:val="00577BEE"/>
    <w:rsid w:val="005853F5"/>
    <w:rsid w:val="005B0F27"/>
    <w:rsid w:val="005B6767"/>
    <w:rsid w:val="005D3985"/>
    <w:rsid w:val="005D6DAD"/>
    <w:rsid w:val="005E29D9"/>
    <w:rsid w:val="005F3CC0"/>
    <w:rsid w:val="00611707"/>
    <w:rsid w:val="006130AC"/>
    <w:rsid w:val="00614D80"/>
    <w:rsid w:val="0066212F"/>
    <w:rsid w:val="00672DC9"/>
    <w:rsid w:val="00680774"/>
    <w:rsid w:val="0069460D"/>
    <w:rsid w:val="006A7889"/>
    <w:rsid w:val="006C0B5B"/>
    <w:rsid w:val="006C19F6"/>
    <w:rsid w:val="006C3868"/>
    <w:rsid w:val="006D22C8"/>
    <w:rsid w:val="006D26F6"/>
    <w:rsid w:val="006D55F2"/>
    <w:rsid w:val="006D7D57"/>
    <w:rsid w:val="006E53AA"/>
    <w:rsid w:val="006F0130"/>
    <w:rsid w:val="006F3AB2"/>
    <w:rsid w:val="00705E42"/>
    <w:rsid w:val="00713849"/>
    <w:rsid w:val="00717574"/>
    <w:rsid w:val="007221B0"/>
    <w:rsid w:val="00726B1C"/>
    <w:rsid w:val="00727025"/>
    <w:rsid w:val="00730B99"/>
    <w:rsid w:val="00734EBC"/>
    <w:rsid w:val="00736319"/>
    <w:rsid w:val="0074230D"/>
    <w:rsid w:val="00766E15"/>
    <w:rsid w:val="007829C9"/>
    <w:rsid w:val="00787D5F"/>
    <w:rsid w:val="007962D8"/>
    <w:rsid w:val="00797E27"/>
    <w:rsid w:val="007B3F8B"/>
    <w:rsid w:val="007C2043"/>
    <w:rsid w:val="007C7837"/>
    <w:rsid w:val="007D21C2"/>
    <w:rsid w:val="007E5C48"/>
    <w:rsid w:val="007E7830"/>
    <w:rsid w:val="007F0452"/>
    <w:rsid w:val="007F3F32"/>
    <w:rsid w:val="007F4020"/>
    <w:rsid w:val="0081450F"/>
    <w:rsid w:val="00820CD7"/>
    <w:rsid w:val="00825933"/>
    <w:rsid w:val="00831C38"/>
    <w:rsid w:val="00837B1D"/>
    <w:rsid w:val="00842104"/>
    <w:rsid w:val="008435F5"/>
    <w:rsid w:val="008471A7"/>
    <w:rsid w:val="00880CCA"/>
    <w:rsid w:val="00891593"/>
    <w:rsid w:val="00891D37"/>
    <w:rsid w:val="00892DDE"/>
    <w:rsid w:val="008A158A"/>
    <w:rsid w:val="008A1B19"/>
    <w:rsid w:val="008A4380"/>
    <w:rsid w:val="008A52EF"/>
    <w:rsid w:val="008A6316"/>
    <w:rsid w:val="008D0DB3"/>
    <w:rsid w:val="008E7012"/>
    <w:rsid w:val="00904001"/>
    <w:rsid w:val="009167E2"/>
    <w:rsid w:val="00917B08"/>
    <w:rsid w:val="00933698"/>
    <w:rsid w:val="009408DF"/>
    <w:rsid w:val="00940E90"/>
    <w:rsid w:val="009449D9"/>
    <w:rsid w:val="009550E7"/>
    <w:rsid w:val="009577FC"/>
    <w:rsid w:val="00965CDB"/>
    <w:rsid w:val="009821D0"/>
    <w:rsid w:val="00983C48"/>
    <w:rsid w:val="009972B5"/>
    <w:rsid w:val="009B584B"/>
    <w:rsid w:val="009C142F"/>
    <w:rsid w:val="009D2462"/>
    <w:rsid w:val="009D4FE4"/>
    <w:rsid w:val="009E7DED"/>
    <w:rsid w:val="009F07F0"/>
    <w:rsid w:val="009F1D74"/>
    <w:rsid w:val="009F7788"/>
    <w:rsid w:val="00A20E97"/>
    <w:rsid w:val="00A223CC"/>
    <w:rsid w:val="00A23AAB"/>
    <w:rsid w:val="00A251A8"/>
    <w:rsid w:val="00A34046"/>
    <w:rsid w:val="00A41344"/>
    <w:rsid w:val="00A42FB9"/>
    <w:rsid w:val="00A46317"/>
    <w:rsid w:val="00A51651"/>
    <w:rsid w:val="00A80569"/>
    <w:rsid w:val="00A813DF"/>
    <w:rsid w:val="00AB65F8"/>
    <w:rsid w:val="00AC07D2"/>
    <w:rsid w:val="00AC1625"/>
    <w:rsid w:val="00AC26BE"/>
    <w:rsid w:val="00AC328E"/>
    <w:rsid w:val="00AE08E9"/>
    <w:rsid w:val="00AF3BCB"/>
    <w:rsid w:val="00B01F2E"/>
    <w:rsid w:val="00B02D86"/>
    <w:rsid w:val="00B15AEA"/>
    <w:rsid w:val="00B17E76"/>
    <w:rsid w:val="00B2095A"/>
    <w:rsid w:val="00B21286"/>
    <w:rsid w:val="00B229D1"/>
    <w:rsid w:val="00B25CD1"/>
    <w:rsid w:val="00B31560"/>
    <w:rsid w:val="00B37E52"/>
    <w:rsid w:val="00B40950"/>
    <w:rsid w:val="00B40AE3"/>
    <w:rsid w:val="00B46FD2"/>
    <w:rsid w:val="00B65E40"/>
    <w:rsid w:val="00B66368"/>
    <w:rsid w:val="00B67A7F"/>
    <w:rsid w:val="00B7122E"/>
    <w:rsid w:val="00BA45FC"/>
    <w:rsid w:val="00BC1109"/>
    <w:rsid w:val="00BC76FD"/>
    <w:rsid w:val="00BD71DA"/>
    <w:rsid w:val="00BE76EE"/>
    <w:rsid w:val="00BF0C32"/>
    <w:rsid w:val="00C17604"/>
    <w:rsid w:val="00C373CD"/>
    <w:rsid w:val="00C51CCC"/>
    <w:rsid w:val="00C558D5"/>
    <w:rsid w:val="00C85E03"/>
    <w:rsid w:val="00C93A55"/>
    <w:rsid w:val="00CD06D6"/>
    <w:rsid w:val="00CE607B"/>
    <w:rsid w:val="00CE6848"/>
    <w:rsid w:val="00CF12F1"/>
    <w:rsid w:val="00CF49BE"/>
    <w:rsid w:val="00D053DB"/>
    <w:rsid w:val="00D10E8F"/>
    <w:rsid w:val="00D135FF"/>
    <w:rsid w:val="00D15144"/>
    <w:rsid w:val="00D25787"/>
    <w:rsid w:val="00D3199B"/>
    <w:rsid w:val="00D358E6"/>
    <w:rsid w:val="00D64F8E"/>
    <w:rsid w:val="00D85374"/>
    <w:rsid w:val="00DB7137"/>
    <w:rsid w:val="00DC591E"/>
    <w:rsid w:val="00DC7C0B"/>
    <w:rsid w:val="00E00C11"/>
    <w:rsid w:val="00E01E9D"/>
    <w:rsid w:val="00E0385C"/>
    <w:rsid w:val="00E104CC"/>
    <w:rsid w:val="00E123A2"/>
    <w:rsid w:val="00E222ED"/>
    <w:rsid w:val="00E41E78"/>
    <w:rsid w:val="00E50666"/>
    <w:rsid w:val="00E520BB"/>
    <w:rsid w:val="00E6684C"/>
    <w:rsid w:val="00E7034C"/>
    <w:rsid w:val="00EA495D"/>
    <w:rsid w:val="00EB2D1D"/>
    <w:rsid w:val="00EB3205"/>
    <w:rsid w:val="00ED7FEB"/>
    <w:rsid w:val="00EE191F"/>
    <w:rsid w:val="00EE6E4D"/>
    <w:rsid w:val="00EF5DC0"/>
    <w:rsid w:val="00F02A40"/>
    <w:rsid w:val="00F0639F"/>
    <w:rsid w:val="00F1357F"/>
    <w:rsid w:val="00F85EAA"/>
    <w:rsid w:val="00F86744"/>
    <w:rsid w:val="00F9658F"/>
    <w:rsid w:val="00F96C85"/>
    <w:rsid w:val="00FA6DBC"/>
    <w:rsid w:val="00FB4D26"/>
    <w:rsid w:val="00FC50AE"/>
    <w:rsid w:val="00FD6BF5"/>
    <w:rsid w:val="00FD6D06"/>
    <w:rsid w:val="00FD6F60"/>
    <w:rsid w:val="00FE642F"/>
    <w:rsid w:val="00FF099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096BA"/>
  <w15:docId w15:val="{841191B3-AD55-41EB-99DD-B7124E01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D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04CC"/>
    <w:pPr>
      <w:ind w:left="720"/>
      <w:contextualSpacing/>
    </w:pPr>
  </w:style>
  <w:style w:type="paragraph" w:styleId="BalloonText">
    <w:name w:val="Balloon Text"/>
    <w:basedOn w:val="Normal"/>
    <w:link w:val="BalloonTextChar"/>
    <w:uiPriority w:val="99"/>
    <w:semiHidden/>
    <w:unhideWhenUsed/>
    <w:rsid w:val="006D2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6F6"/>
    <w:rPr>
      <w:rFonts w:ascii="Tahoma" w:hAnsi="Tahoma" w:cs="Tahoma"/>
      <w:sz w:val="16"/>
      <w:szCs w:val="16"/>
    </w:rPr>
  </w:style>
  <w:style w:type="paragraph" w:styleId="Header">
    <w:name w:val="header"/>
    <w:basedOn w:val="Normal"/>
    <w:link w:val="HeaderChar"/>
    <w:uiPriority w:val="99"/>
    <w:unhideWhenUsed/>
    <w:rsid w:val="00211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0F"/>
  </w:style>
  <w:style w:type="paragraph" w:styleId="Footer">
    <w:name w:val="footer"/>
    <w:basedOn w:val="Normal"/>
    <w:link w:val="FooterChar"/>
    <w:uiPriority w:val="99"/>
    <w:unhideWhenUsed/>
    <w:rsid w:val="00211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0F"/>
  </w:style>
  <w:style w:type="paragraph" w:customStyle="1" w:styleId="xmsonormal">
    <w:name w:val="x_msonormal"/>
    <w:basedOn w:val="Normal"/>
    <w:rsid w:val="009B584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12F"/>
    <w:pPr>
      <w:spacing w:after="0" w:line="240" w:lineRule="auto"/>
    </w:pPr>
  </w:style>
  <w:style w:type="paragraph" w:customStyle="1" w:styleId="TableParagraph">
    <w:name w:val="Table Paragraph"/>
    <w:basedOn w:val="Normal"/>
    <w:uiPriority w:val="1"/>
    <w:qFormat/>
    <w:rsid w:val="00086C9B"/>
    <w:pPr>
      <w:widowControl w:val="0"/>
      <w:autoSpaceDE w:val="0"/>
      <w:autoSpaceDN w:val="0"/>
      <w:spacing w:after="0" w:line="223" w:lineRule="exact"/>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6934">
      <w:bodyDiv w:val="1"/>
      <w:marLeft w:val="0"/>
      <w:marRight w:val="0"/>
      <w:marTop w:val="0"/>
      <w:marBottom w:val="0"/>
      <w:divBdr>
        <w:top w:val="none" w:sz="0" w:space="0" w:color="auto"/>
        <w:left w:val="none" w:sz="0" w:space="0" w:color="auto"/>
        <w:bottom w:val="none" w:sz="0" w:space="0" w:color="auto"/>
        <w:right w:val="none" w:sz="0" w:space="0" w:color="auto"/>
      </w:divBdr>
    </w:div>
    <w:div w:id="18066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C9F3-9C05-410F-9F6B-4FBF2F4A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sahabuddin</dc:creator>
  <cp:lastModifiedBy>USER</cp:lastModifiedBy>
  <cp:revision>4</cp:revision>
  <cp:lastPrinted>2023-05-29T11:29:00Z</cp:lastPrinted>
  <dcterms:created xsi:type="dcterms:W3CDTF">2023-12-31T07:05:00Z</dcterms:created>
  <dcterms:modified xsi:type="dcterms:W3CDTF">2024-01-01T12:10:00Z</dcterms:modified>
</cp:coreProperties>
</file>